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F2" w:rsidRDefault="004F63F2" w:rsidP="004F63F2">
      <w:pPr>
        <w:spacing w:line="500" w:lineRule="exact"/>
        <w:rPr>
          <w:rFonts w:ascii="仿宋_GB2312" w:eastAsia="仿宋_GB2312" w:hAnsi="仿宋" w:cs="Arial"/>
          <w:color w:val="333333"/>
          <w:sz w:val="28"/>
          <w:szCs w:val="28"/>
          <w:shd w:val="clear" w:color="auto" w:fill="FFFFFF"/>
        </w:rPr>
      </w:pPr>
    </w:p>
    <w:p w:rsidR="004F63F2" w:rsidRDefault="004F63F2" w:rsidP="004F63F2">
      <w:pPr>
        <w:spacing w:line="500" w:lineRule="exact"/>
        <w:rPr>
          <w:rFonts w:ascii="仿宋_GB2312" w:eastAsia="仿宋_GB2312" w:hAnsi="仿宋" w:cs="Arial"/>
          <w:color w:val="333333"/>
          <w:sz w:val="28"/>
          <w:szCs w:val="28"/>
          <w:shd w:val="clear" w:color="auto" w:fill="FFFFFF"/>
        </w:rPr>
      </w:pPr>
    </w:p>
    <w:p w:rsidR="004F63F2" w:rsidRDefault="004F63F2" w:rsidP="004F63F2">
      <w:pPr>
        <w:spacing w:line="500" w:lineRule="exact"/>
        <w:rPr>
          <w:rFonts w:ascii="仿宋_GB2312" w:eastAsia="仿宋_GB2312" w:hAnsi="仿宋" w:cs="Arial"/>
          <w:color w:val="333333"/>
          <w:sz w:val="28"/>
          <w:szCs w:val="28"/>
          <w:shd w:val="clear" w:color="auto" w:fill="FFFFFF"/>
        </w:rPr>
      </w:pPr>
    </w:p>
    <w:p w:rsidR="004F63F2" w:rsidRDefault="004F63F2" w:rsidP="004F63F2">
      <w:pPr>
        <w:spacing w:line="500" w:lineRule="exact"/>
        <w:rPr>
          <w:rFonts w:ascii="仿宋_GB2312" w:eastAsia="仿宋_GB2312" w:hAnsi="仿宋" w:cs="Arial"/>
          <w:color w:val="333333"/>
          <w:sz w:val="28"/>
          <w:szCs w:val="28"/>
          <w:shd w:val="clear" w:color="auto" w:fill="FFFFFF"/>
        </w:rPr>
      </w:pPr>
    </w:p>
    <w:p w:rsidR="004F63F2" w:rsidRDefault="004F63F2" w:rsidP="004F63F2">
      <w:pPr>
        <w:spacing w:line="500" w:lineRule="exact"/>
        <w:rPr>
          <w:rFonts w:ascii="仿宋_GB2312" w:eastAsia="仿宋_GB2312" w:hAnsi="仿宋" w:cs="Arial"/>
          <w:color w:val="333333"/>
          <w:sz w:val="28"/>
          <w:szCs w:val="28"/>
          <w:shd w:val="clear" w:color="auto" w:fill="FFFFFF"/>
        </w:rPr>
      </w:pPr>
    </w:p>
    <w:p w:rsidR="004F63F2" w:rsidRDefault="004F63F2" w:rsidP="004F63F2">
      <w:pPr>
        <w:spacing w:line="500" w:lineRule="exact"/>
        <w:rPr>
          <w:rFonts w:ascii="仿宋_GB2312" w:eastAsia="仿宋_GB2312" w:hAnsi="仿宋" w:cs="Arial"/>
          <w:color w:val="333333"/>
          <w:sz w:val="28"/>
          <w:szCs w:val="28"/>
          <w:shd w:val="clear" w:color="auto" w:fill="FFFFFF"/>
        </w:rPr>
      </w:pPr>
    </w:p>
    <w:p w:rsidR="004F63F2" w:rsidRDefault="004F63F2" w:rsidP="004F63F2">
      <w:pPr>
        <w:spacing w:line="500" w:lineRule="exact"/>
        <w:rPr>
          <w:rFonts w:ascii="仿宋_GB2312" w:eastAsia="仿宋_GB2312" w:hAnsi="仿宋" w:cs="Arial"/>
          <w:color w:val="333333"/>
          <w:sz w:val="28"/>
          <w:szCs w:val="28"/>
          <w:shd w:val="clear" w:color="auto" w:fill="FFFFFF"/>
        </w:rPr>
      </w:pPr>
    </w:p>
    <w:p w:rsidR="004F63F2" w:rsidRDefault="004F63F2" w:rsidP="004F63F2">
      <w:pPr>
        <w:spacing w:line="500" w:lineRule="exact"/>
        <w:rPr>
          <w:rFonts w:ascii="仿宋_GB2312" w:eastAsia="仿宋_GB2312" w:hAnsi="仿宋" w:cs="Arial"/>
          <w:color w:val="333333"/>
          <w:sz w:val="28"/>
          <w:szCs w:val="28"/>
          <w:shd w:val="clear" w:color="auto" w:fill="FFFFFF"/>
        </w:rPr>
      </w:pPr>
    </w:p>
    <w:p w:rsidR="004F63F2" w:rsidRDefault="004F63F2" w:rsidP="004F63F2">
      <w:pPr>
        <w:jc w:val="center"/>
        <w:rPr>
          <w:rFonts w:ascii="仿宋_GB2312" w:eastAsia="仿宋_GB2312"/>
          <w:sz w:val="32"/>
          <w:szCs w:val="32"/>
        </w:rPr>
      </w:pPr>
      <w:r>
        <w:rPr>
          <w:rFonts w:ascii="仿宋_GB2312" w:eastAsia="仿宋_GB2312" w:hint="eastAsia"/>
          <w:sz w:val="32"/>
          <w:szCs w:val="32"/>
        </w:rPr>
        <w:t>研究生〔2018〕</w:t>
      </w:r>
      <w:r w:rsidR="008C0336">
        <w:rPr>
          <w:rFonts w:ascii="仿宋_GB2312" w:eastAsia="仿宋_GB2312" w:hint="eastAsia"/>
          <w:sz w:val="32"/>
          <w:szCs w:val="32"/>
        </w:rPr>
        <w:t>7</w:t>
      </w:r>
      <w:r>
        <w:rPr>
          <w:rFonts w:ascii="仿宋_GB2312" w:eastAsia="仿宋_GB2312" w:hint="eastAsia"/>
          <w:sz w:val="32"/>
          <w:szCs w:val="32"/>
        </w:rPr>
        <w:t>号</w:t>
      </w:r>
    </w:p>
    <w:p w:rsidR="004F63F2" w:rsidRDefault="004F63F2" w:rsidP="004F63F2">
      <w:pPr>
        <w:jc w:val="center"/>
        <w:rPr>
          <w:rFonts w:ascii="方正小标宋简体" w:eastAsia="方正小标宋简体" w:hAnsi="华文中宋"/>
          <w:sz w:val="44"/>
          <w:szCs w:val="44"/>
        </w:rPr>
      </w:pPr>
    </w:p>
    <w:p w:rsidR="0009035E" w:rsidRDefault="000B3412" w:rsidP="000B3412">
      <w:pPr>
        <w:spacing w:line="6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关于</w:t>
      </w:r>
      <w:r w:rsidR="0009035E">
        <w:rPr>
          <w:rFonts w:ascii="方正小标宋简体" w:eastAsia="方正小标宋简体" w:hint="eastAsia"/>
          <w:color w:val="000000"/>
          <w:sz w:val="44"/>
          <w:szCs w:val="44"/>
        </w:rPr>
        <w:t>开展</w:t>
      </w:r>
      <w:r w:rsidR="0009035E" w:rsidRPr="0009035E">
        <w:rPr>
          <w:rFonts w:ascii="方正小标宋简体" w:eastAsia="方正小标宋简体" w:hint="eastAsia"/>
          <w:color w:val="000000"/>
          <w:sz w:val="44"/>
          <w:szCs w:val="44"/>
        </w:rPr>
        <w:t>2018</w:t>
      </w:r>
      <w:r w:rsidR="0081037F">
        <w:rPr>
          <w:rFonts w:ascii="方正小标宋简体" w:eastAsia="方正小标宋简体" w:hint="eastAsia"/>
          <w:color w:val="000000"/>
          <w:sz w:val="44"/>
          <w:szCs w:val="44"/>
        </w:rPr>
        <w:t>年</w:t>
      </w:r>
      <w:r w:rsidR="0009035E" w:rsidRPr="0009035E">
        <w:rPr>
          <w:rFonts w:ascii="方正小标宋简体" w:eastAsia="方正小标宋简体" w:hint="eastAsia"/>
          <w:color w:val="000000"/>
          <w:sz w:val="44"/>
          <w:szCs w:val="44"/>
        </w:rPr>
        <w:t>研究生培养方案</w:t>
      </w:r>
    </w:p>
    <w:p w:rsidR="003367D8" w:rsidRDefault="0009035E" w:rsidP="000B3412">
      <w:pPr>
        <w:spacing w:line="600" w:lineRule="exact"/>
        <w:jc w:val="center"/>
        <w:rPr>
          <w:rFonts w:ascii="方正小标宋简体" w:eastAsia="方正小标宋简体"/>
          <w:sz w:val="44"/>
          <w:szCs w:val="44"/>
        </w:rPr>
      </w:pPr>
      <w:r w:rsidRPr="0009035E">
        <w:rPr>
          <w:rFonts w:ascii="方正小标宋简体" w:eastAsia="方正小标宋简体" w:hint="eastAsia"/>
          <w:color w:val="000000"/>
          <w:sz w:val="44"/>
          <w:szCs w:val="44"/>
        </w:rPr>
        <w:t>修订工作</w:t>
      </w:r>
      <w:r w:rsidR="000B3412" w:rsidRPr="00FE5980">
        <w:rPr>
          <w:rFonts w:ascii="方正小标宋简体" w:eastAsia="方正小标宋简体" w:hint="eastAsia"/>
          <w:sz w:val="44"/>
          <w:szCs w:val="44"/>
        </w:rPr>
        <w:t>的通知</w:t>
      </w:r>
    </w:p>
    <w:p w:rsidR="004F63F2" w:rsidRDefault="004F63F2" w:rsidP="000B3412">
      <w:pPr>
        <w:spacing w:line="600" w:lineRule="exact"/>
        <w:jc w:val="center"/>
        <w:rPr>
          <w:rFonts w:ascii="方正小标宋简体" w:eastAsia="方正小标宋简体"/>
          <w:sz w:val="44"/>
          <w:szCs w:val="44"/>
        </w:rPr>
      </w:pPr>
    </w:p>
    <w:p w:rsidR="000B3412" w:rsidRPr="004F63F2" w:rsidRDefault="000B3412" w:rsidP="00C61B4D">
      <w:pPr>
        <w:spacing w:line="500" w:lineRule="exact"/>
        <w:rPr>
          <w:rFonts w:ascii="仿宋_GB2312" w:eastAsia="仿宋_GB2312" w:hAnsiTheme="minorEastAsia"/>
          <w:sz w:val="32"/>
          <w:szCs w:val="32"/>
        </w:rPr>
      </w:pPr>
      <w:r w:rsidRPr="004F63F2">
        <w:rPr>
          <w:rFonts w:ascii="仿宋_GB2312" w:eastAsia="仿宋_GB2312" w:hAnsiTheme="minorEastAsia" w:hint="eastAsia"/>
          <w:sz w:val="32"/>
          <w:szCs w:val="32"/>
        </w:rPr>
        <w:t>各研究生培养单位：</w:t>
      </w:r>
    </w:p>
    <w:p w:rsidR="0079737A" w:rsidRPr="004F63F2" w:rsidRDefault="00DB2648" w:rsidP="00C61B4D">
      <w:pPr>
        <w:spacing w:line="500" w:lineRule="exact"/>
        <w:ind w:firstLine="555"/>
        <w:rPr>
          <w:rFonts w:ascii="仿宋_GB2312" w:eastAsia="仿宋_GB2312" w:hAnsiTheme="minorEastAsia"/>
          <w:sz w:val="32"/>
          <w:szCs w:val="32"/>
        </w:rPr>
      </w:pPr>
      <w:r w:rsidRPr="004F63F2">
        <w:rPr>
          <w:rFonts w:ascii="仿宋_GB2312" w:eastAsia="仿宋_GB2312" w:hAnsiTheme="minorEastAsia" w:hint="eastAsia"/>
          <w:sz w:val="32"/>
          <w:szCs w:val="32"/>
        </w:rPr>
        <w:t>为推进我校“双一流”建设，</w:t>
      </w:r>
      <w:r w:rsidR="00C228CE" w:rsidRPr="004F63F2">
        <w:rPr>
          <w:rFonts w:ascii="仿宋_GB2312" w:eastAsia="仿宋_GB2312" w:hAnsiTheme="minorEastAsia" w:hint="eastAsia"/>
          <w:sz w:val="32"/>
          <w:szCs w:val="32"/>
        </w:rPr>
        <w:t>适应国家研究生教育发展的形势，</w:t>
      </w:r>
      <w:r w:rsidR="00511425" w:rsidRPr="004F63F2">
        <w:rPr>
          <w:rFonts w:ascii="仿宋_GB2312" w:eastAsia="仿宋_GB2312" w:hAnsiTheme="minorEastAsia" w:hint="eastAsia"/>
          <w:sz w:val="32"/>
          <w:szCs w:val="32"/>
        </w:rPr>
        <w:t>深化</w:t>
      </w:r>
      <w:r w:rsidR="00D62CE1" w:rsidRPr="004F63F2">
        <w:rPr>
          <w:rFonts w:ascii="仿宋_GB2312" w:eastAsia="仿宋_GB2312" w:hAnsiTheme="minorEastAsia" w:hint="eastAsia"/>
          <w:sz w:val="32"/>
          <w:szCs w:val="32"/>
        </w:rPr>
        <w:t>研究生</w:t>
      </w:r>
      <w:r w:rsidR="00511425" w:rsidRPr="004F63F2">
        <w:rPr>
          <w:rFonts w:ascii="仿宋_GB2312" w:eastAsia="仿宋_GB2312" w:hAnsiTheme="minorEastAsia" w:hint="eastAsia"/>
          <w:sz w:val="32"/>
          <w:szCs w:val="32"/>
        </w:rPr>
        <w:t>教育改革</w:t>
      </w:r>
      <w:r w:rsidR="002506D1" w:rsidRPr="004F63F2">
        <w:rPr>
          <w:rFonts w:ascii="仿宋_GB2312" w:eastAsia="仿宋_GB2312" w:hAnsiTheme="minorEastAsia" w:hint="eastAsia"/>
          <w:sz w:val="32"/>
          <w:szCs w:val="32"/>
        </w:rPr>
        <w:t>，推动研究生教育内涵式</w:t>
      </w:r>
      <w:r w:rsidR="00D62CE1" w:rsidRPr="004F63F2">
        <w:rPr>
          <w:rFonts w:ascii="仿宋_GB2312" w:eastAsia="仿宋_GB2312" w:hAnsiTheme="minorEastAsia" w:hint="eastAsia"/>
          <w:sz w:val="32"/>
          <w:szCs w:val="32"/>
        </w:rPr>
        <w:t>发展，</w:t>
      </w:r>
      <w:r w:rsidR="00C228CE" w:rsidRPr="004F63F2">
        <w:rPr>
          <w:rFonts w:ascii="仿宋_GB2312" w:eastAsia="仿宋_GB2312" w:hAnsiTheme="minorEastAsia" w:hint="eastAsia"/>
          <w:kern w:val="0"/>
          <w:sz w:val="32"/>
          <w:szCs w:val="32"/>
        </w:rPr>
        <w:t>构建多层次、开放式的</w:t>
      </w:r>
      <w:r w:rsidRPr="004F63F2">
        <w:rPr>
          <w:rFonts w:ascii="仿宋_GB2312" w:eastAsia="仿宋_GB2312" w:hAnsiTheme="minorEastAsia" w:hint="eastAsia"/>
          <w:kern w:val="0"/>
          <w:sz w:val="32"/>
          <w:szCs w:val="32"/>
        </w:rPr>
        <w:t>创新</w:t>
      </w:r>
      <w:r w:rsidR="00C228CE" w:rsidRPr="004F63F2">
        <w:rPr>
          <w:rFonts w:ascii="仿宋_GB2312" w:eastAsia="仿宋_GB2312" w:hAnsiTheme="minorEastAsia" w:hint="eastAsia"/>
          <w:kern w:val="0"/>
          <w:sz w:val="32"/>
          <w:szCs w:val="32"/>
        </w:rPr>
        <w:t>人才培养体系，</w:t>
      </w:r>
      <w:r w:rsidRPr="004F63F2">
        <w:rPr>
          <w:rFonts w:ascii="仿宋_GB2312" w:eastAsia="仿宋_GB2312" w:hAnsiTheme="minorEastAsia" w:hint="eastAsia"/>
          <w:kern w:val="0"/>
          <w:sz w:val="32"/>
          <w:szCs w:val="32"/>
        </w:rPr>
        <w:t>全面提高人才培养质量。</w:t>
      </w:r>
      <w:r w:rsidR="00612515" w:rsidRPr="004F63F2">
        <w:rPr>
          <w:rFonts w:ascii="仿宋_GB2312" w:eastAsia="仿宋_GB2312" w:hAnsiTheme="minorEastAsia" w:hint="eastAsia"/>
          <w:kern w:val="0"/>
          <w:sz w:val="32"/>
          <w:szCs w:val="32"/>
        </w:rPr>
        <w:t>学校</w:t>
      </w:r>
      <w:r w:rsidR="00C228CE" w:rsidRPr="004F63F2">
        <w:rPr>
          <w:rFonts w:ascii="仿宋_GB2312" w:eastAsia="仿宋_GB2312" w:hAnsiTheme="minorEastAsia" w:hint="eastAsia"/>
          <w:kern w:val="0"/>
          <w:sz w:val="32"/>
          <w:szCs w:val="32"/>
        </w:rPr>
        <w:t>决定启动</w:t>
      </w:r>
      <w:r w:rsidR="00D62CE1" w:rsidRPr="004F63F2">
        <w:rPr>
          <w:rFonts w:ascii="仿宋_GB2312" w:eastAsia="仿宋_GB2312" w:hAnsiTheme="minorEastAsia" w:hint="eastAsia"/>
          <w:kern w:val="0"/>
          <w:sz w:val="32"/>
          <w:szCs w:val="32"/>
        </w:rPr>
        <w:t>2018</w:t>
      </w:r>
      <w:r w:rsidR="0081037F" w:rsidRPr="004F63F2">
        <w:rPr>
          <w:rFonts w:ascii="仿宋_GB2312" w:eastAsia="仿宋_GB2312" w:hAnsiTheme="minorEastAsia" w:hint="eastAsia"/>
          <w:kern w:val="0"/>
          <w:sz w:val="32"/>
          <w:szCs w:val="32"/>
        </w:rPr>
        <w:t>年</w:t>
      </w:r>
      <w:r w:rsidR="00D62CE1" w:rsidRPr="004F63F2">
        <w:rPr>
          <w:rFonts w:ascii="仿宋_GB2312" w:eastAsia="仿宋_GB2312" w:hAnsiTheme="minorEastAsia" w:hint="eastAsia"/>
          <w:kern w:val="0"/>
          <w:sz w:val="32"/>
          <w:szCs w:val="32"/>
        </w:rPr>
        <w:t>研究生培养方案的</w:t>
      </w:r>
      <w:r w:rsidR="00333B99" w:rsidRPr="004F63F2">
        <w:rPr>
          <w:rFonts w:ascii="仿宋_GB2312" w:eastAsia="仿宋_GB2312" w:hAnsiTheme="minorEastAsia" w:hint="eastAsia"/>
          <w:kern w:val="0"/>
          <w:sz w:val="32"/>
          <w:szCs w:val="32"/>
        </w:rPr>
        <w:t>修订</w:t>
      </w:r>
      <w:r w:rsidR="00D62CE1" w:rsidRPr="004F63F2">
        <w:rPr>
          <w:rFonts w:ascii="仿宋_GB2312" w:eastAsia="仿宋_GB2312" w:hAnsiTheme="minorEastAsia" w:hint="eastAsia"/>
          <w:kern w:val="0"/>
          <w:sz w:val="32"/>
          <w:szCs w:val="32"/>
        </w:rPr>
        <w:t>工作</w:t>
      </w:r>
      <w:r w:rsidR="00C228CE" w:rsidRPr="004F63F2">
        <w:rPr>
          <w:rFonts w:ascii="仿宋_GB2312" w:eastAsia="仿宋_GB2312" w:hAnsiTheme="minorEastAsia" w:hint="eastAsia"/>
          <w:kern w:val="0"/>
          <w:sz w:val="32"/>
          <w:szCs w:val="32"/>
        </w:rPr>
        <w:t>。</w:t>
      </w:r>
      <w:r w:rsidR="00D62CE1" w:rsidRPr="004F63F2">
        <w:rPr>
          <w:rFonts w:ascii="仿宋_GB2312" w:eastAsia="仿宋_GB2312" w:hAnsiTheme="minorEastAsia" w:hint="eastAsia"/>
          <w:sz w:val="32"/>
          <w:szCs w:val="32"/>
        </w:rPr>
        <w:t>现将有关事项通知如下：</w:t>
      </w:r>
    </w:p>
    <w:p w:rsidR="00AA7944" w:rsidRPr="004F63F2" w:rsidRDefault="00AA7944" w:rsidP="00C61B4D">
      <w:pPr>
        <w:spacing w:line="500" w:lineRule="exact"/>
        <w:rPr>
          <w:rFonts w:ascii="黑体" w:eastAsia="黑体" w:hAnsi="黑体"/>
          <w:sz w:val="32"/>
          <w:szCs w:val="32"/>
        </w:rPr>
      </w:pPr>
      <w:r w:rsidRPr="004F63F2">
        <w:rPr>
          <w:rFonts w:ascii="仿宋_GB2312" w:eastAsia="仿宋_GB2312" w:hAnsiTheme="minorEastAsia" w:hint="eastAsia"/>
          <w:b/>
          <w:sz w:val="32"/>
          <w:szCs w:val="32"/>
        </w:rPr>
        <w:t xml:space="preserve">    </w:t>
      </w:r>
      <w:r w:rsidRPr="004F63F2">
        <w:rPr>
          <w:rFonts w:ascii="黑体" w:eastAsia="黑体" w:hAnsi="黑体" w:hint="eastAsia"/>
          <w:sz w:val="32"/>
          <w:szCs w:val="32"/>
        </w:rPr>
        <w:t>一、</w:t>
      </w:r>
      <w:r w:rsidR="00333B99" w:rsidRPr="004F63F2">
        <w:rPr>
          <w:rFonts w:ascii="黑体" w:eastAsia="黑体" w:hAnsi="黑体" w:hint="eastAsia"/>
          <w:sz w:val="32"/>
          <w:szCs w:val="32"/>
        </w:rPr>
        <w:t>修订</w:t>
      </w:r>
      <w:r w:rsidR="00C0196F" w:rsidRPr="004F63F2">
        <w:rPr>
          <w:rFonts w:ascii="黑体" w:eastAsia="黑体" w:hAnsi="黑体" w:hint="eastAsia"/>
          <w:sz w:val="32"/>
          <w:szCs w:val="32"/>
        </w:rPr>
        <w:t>类别</w:t>
      </w:r>
    </w:p>
    <w:p w:rsidR="00C0196F" w:rsidRPr="004F63F2" w:rsidRDefault="00C0196F" w:rsidP="00C61B4D">
      <w:pPr>
        <w:spacing w:line="500" w:lineRule="exact"/>
        <w:ind w:firstLineChars="200" w:firstLine="640"/>
        <w:rPr>
          <w:rFonts w:ascii="仿宋_GB2312" w:eastAsia="仿宋_GB2312" w:hAnsiTheme="minorEastAsia"/>
          <w:kern w:val="0"/>
          <w:sz w:val="32"/>
          <w:szCs w:val="32"/>
        </w:rPr>
      </w:pPr>
      <w:r w:rsidRPr="004F63F2">
        <w:rPr>
          <w:rFonts w:ascii="仿宋_GB2312" w:eastAsia="仿宋_GB2312" w:hAnsiTheme="minorEastAsia" w:hint="eastAsia"/>
          <w:kern w:val="0"/>
          <w:sz w:val="32"/>
          <w:szCs w:val="32"/>
        </w:rPr>
        <w:t>1.学术学位博士研究生培养方案</w:t>
      </w:r>
    </w:p>
    <w:p w:rsidR="00C0196F" w:rsidRPr="004F63F2" w:rsidRDefault="00C0196F" w:rsidP="00C61B4D">
      <w:pPr>
        <w:spacing w:line="500" w:lineRule="exact"/>
        <w:ind w:firstLineChars="200" w:firstLine="640"/>
        <w:rPr>
          <w:rFonts w:ascii="仿宋_GB2312" w:eastAsia="仿宋_GB2312" w:hAnsiTheme="minorEastAsia"/>
          <w:kern w:val="0"/>
          <w:sz w:val="32"/>
          <w:szCs w:val="32"/>
        </w:rPr>
      </w:pPr>
      <w:r w:rsidRPr="004F63F2">
        <w:rPr>
          <w:rFonts w:ascii="仿宋_GB2312" w:eastAsia="仿宋_GB2312" w:hAnsiTheme="minorEastAsia" w:hint="eastAsia"/>
          <w:kern w:val="0"/>
          <w:sz w:val="32"/>
          <w:szCs w:val="32"/>
        </w:rPr>
        <w:t>2.学术学位硕士研究生培养方案</w:t>
      </w:r>
    </w:p>
    <w:p w:rsidR="00887A96" w:rsidRPr="004F63F2" w:rsidRDefault="00C0196F" w:rsidP="00C61B4D">
      <w:pPr>
        <w:spacing w:line="500" w:lineRule="exact"/>
        <w:ind w:firstLineChars="200" w:firstLine="640"/>
        <w:rPr>
          <w:rFonts w:ascii="仿宋_GB2312" w:eastAsia="仿宋_GB2312" w:hAnsiTheme="minorEastAsia"/>
          <w:kern w:val="0"/>
          <w:sz w:val="32"/>
          <w:szCs w:val="32"/>
        </w:rPr>
      </w:pPr>
      <w:r w:rsidRPr="004F63F2">
        <w:rPr>
          <w:rFonts w:ascii="仿宋_GB2312" w:eastAsia="仿宋_GB2312" w:hAnsiTheme="minorEastAsia" w:hint="eastAsia"/>
          <w:kern w:val="0"/>
          <w:sz w:val="32"/>
          <w:szCs w:val="32"/>
        </w:rPr>
        <w:t>3.专业学位硕士研究生培养方案</w:t>
      </w:r>
    </w:p>
    <w:p w:rsidR="00AA7944" w:rsidRPr="004F63F2" w:rsidRDefault="00C72A16" w:rsidP="00C61B4D">
      <w:pPr>
        <w:spacing w:line="500" w:lineRule="exact"/>
        <w:ind w:firstLineChars="200" w:firstLine="640"/>
        <w:rPr>
          <w:rFonts w:ascii="仿宋_GB2312" w:eastAsia="仿宋_GB2312" w:hAnsiTheme="minorEastAsia"/>
          <w:kern w:val="0"/>
          <w:sz w:val="32"/>
          <w:szCs w:val="32"/>
        </w:rPr>
      </w:pPr>
      <w:r w:rsidRPr="004F63F2">
        <w:rPr>
          <w:rFonts w:ascii="仿宋_GB2312" w:eastAsia="仿宋_GB2312" w:hAnsiTheme="minorEastAsia" w:hint="eastAsia"/>
          <w:kern w:val="0"/>
          <w:sz w:val="32"/>
          <w:szCs w:val="32"/>
        </w:rPr>
        <w:t>（全日制和非全日制研究生）</w:t>
      </w:r>
    </w:p>
    <w:p w:rsidR="00507427" w:rsidRPr="004F63F2" w:rsidRDefault="00507427" w:rsidP="00C61B4D">
      <w:pPr>
        <w:spacing w:line="500" w:lineRule="exact"/>
        <w:ind w:firstLineChars="200" w:firstLine="640"/>
        <w:rPr>
          <w:rFonts w:ascii="仿宋_GB2312" w:eastAsia="仿宋_GB2312" w:hAnsiTheme="minorEastAsia"/>
          <w:kern w:val="0"/>
          <w:sz w:val="32"/>
          <w:szCs w:val="32"/>
        </w:rPr>
      </w:pPr>
      <w:r w:rsidRPr="004F63F2">
        <w:rPr>
          <w:rFonts w:ascii="仿宋_GB2312" w:eastAsia="仿宋_GB2312" w:hAnsiTheme="minorEastAsia" w:hint="eastAsia"/>
          <w:kern w:val="0"/>
          <w:sz w:val="32"/>
          <w:szCs w:val="32"/>
        </w:rPr>
        <w:t>4.来华留学博士研究生培养方案</w:t>
      </w:r>
    </w:p>
    <w:p w:rsidR="00C72A16" w:rsidRPr="004F63F2" w:rsidRDefault="00C72A16" w:rsidP="00C61B4D">
      <w:pPr>
        <w:spacing w:line="500" w:lineRule="exact"/>
        <w:ind w:firstLineChars="200" w:firstLine="640"/>
        <w:rPr>
          <w:rFonts w:ascii="仿宋_GB2312" w:eastAsia="仿宋_GB2312" w:hAnsiTheme="minorEastAsia"/>
          <w:kern w:val="0"/>
          <w:sz w:val="32"/>
          <w:szCs w:val="32"/>
        </w:rPr>
      </w:pPr>
      <w:r w:rsidRPr="004F63F2">
        <w:rPr>
          <w:rFonts w:ascii="仿宋_GB2312" w:eastAsia="仿宋_GB2312" w:hAnsiTheme="minorEastAsia" w:hint="eastAsia"/>
          <w:kern w:val="0"/>
          <w:sz w:val="32"/>
          <w:szCs w:val="32"/>
        </w:rPr>
        <w:t>5.来华留学硕士研究生培养方案</w:t>
      </w:r>
    </w:p>
    <w:p w:rsidR="00AA7944" w:rsidRPr="004F63F2" w:rsidRDefault="00AA7944" w:rsidP="00C61B4D">
      <w:pPr>
        <w:spacing w:line="500" w:lineRule="exact"/>
        <w:ind w:firstLineChars="200" w:firstLine="640"/>
        <w:rPr>
          <w:rFonts w:ascii="黑体" w:eastAsia="黑体" w:hAnsi="黑体"/>
          <w:sz w:val="32"/>
          <w:szCs w:val="32"/>
        </w:rPr>
      </w:pPr>
      <w:r w:rsidRPr="004F63F2">
        <w:rPr>
          <w:rFonts w:ascii="黑体" w:eastAsia="黑体" w:hAnsi="黑体" w:hint="eastAsia"/>
          <w:sz w:val="32"/>
          <w:szCs w:val="32"/>
        </w:rPr>
        <w:lastRenderedPageBreak/>
        <w:t>二、</w:t>
      </w:r>
      <w:r w:rsidR="00C0196F" w:rsidRPr="004F63F2">
        <w:rPr>
          <w:rFonts w:ascii="黑体" w:eastAsia="黑体" w:hAnsi="黑体" w:hint="eastAsia"/>
          <w:sz w:val="32"/>
          <w:szCs w:val="32"/>
        </w:rPr>
        <w:t>基本</w:t>
      </w:r>
      <w:r w:rsidR="002C4DF3" w:rsidRPr="004F63F2">
        <w:rPr>
          <w:rFonts w:ascii="黑体" w:eastAsia="黑体" w:hAnsi="黑体" w:hint="eastAsia"/>
          <w:sz w:val="32"/>
          <w:szCs w:val="32"/>
        </w:rPr>
        <w:t>要求</w:t>
      </w:r>
    </w:p>
    <w:p w:rsidR="00887A96" w:rsidRPr="004F63F2" w:rsidRDefault="00887A96" w:rsidP="00C61B4D">
      <w:pPr>
        <w:spacing w:line="500" w:lineRule="exact"/>
        <w:ind w:firstLineChars="200" w:firstLine="640"/>
        <w:rPr>
          <w:rFonts w:ascii="仿宋_GB2312" w:eastAsia="仿宋_GB2312" w:hAnsiTheme="minorEastAsia"/>
          <w:sz w:val="32"/>
          <w:szCs w:val="32"/>
        </w:rPr>
      </w:pPr>
      <w:r w:rsidRPr="004F63F2">
        <w:rPr>
          <w:rFonts w:ascii="仿宋_GB2312" w:eastAsia="仿宋_GB2312" w:hAnsiTheme="minorEastAsia" w:hint="eastAsia"/>
          <w:sz w:val="32"/>
          <w:szCs w:val="32"/>
        </w:rPr>
        <w:t>（一）培养方案的修订必须全面贯彻党的教育方针，强化思想理论教育和价值引领，根据中共中央、国务院颁发的《关于加强和改进新形势下高校思想政治工作的意见》（简称“中央31号文件”）精神，加强课程建设，充分发掘和运用各学科蕴含的思想政治教育资源，强化社会实践育人。</w:t>
      </w:r>
    </w:p>
    <w:p w:rsidR="00274371" w:rsidRPr="004F63F2" w:rsidRDefault="00887A96" w:rsidP="00C61B4D">
      <w:pPr>
        <w:spacing w:line="500" w:lineRule="exact"/>
        <w:ind w:firstLineChars="200" w:firstLine="640"/>
        <w:rPr>
          <w:rFonts w:ascii="仿宋_GB2312" w:eastAsia="仿宋_GB2312" w:hAnsiTheme="minorEastAsia"/>
          <w:sz w:val="32"/>
          <w:szCs w:val="32"/>
        </w:rPr>
      </w:pPr>
      <w:r w:rsidRPr="004F63F2">
        <w:rPr>
          <w:rFonts w:ascii="仿宋_GB2312" w:eastAsia="仿宋_GB2312" w:hAnsiTheme="minorEastAsia" w:hint="eastAsia"/>
          <w:sz w:val="32"/>
          <w:szCs w:val="32"/>
        </w:rPr>
        <w:t>（二</w:t>
      </w:r>
      <w:r w:rsidR="002C4DF3" w:rsidRPr="004F63F2">
        <w:rPr>
          <w:rFonts w:ascii="仿宋_GB2312" w:eastAsia="仿宋_GB2312" w:hAnsiTheme="minorEastAsia" w:hint="eastAsia"/>
          <w:sz w:val="32"/>
          <w:szCs w:val="32"/>
        </w:rPr>
        <w:t>）培养方案的修订应以</w:t>
      </w:r>
      <w:r w:rsidR="000E3709" w:rsidRPr="004F63F2">
        <w:rPr>
          <w:rFonts w:ascii="仿宋_GB2312" w:eastAsia="仿宋_GB2312" w:hAnsiTheme="minorEastAsia" w:hint="eastAsia"/>
          <w:sz w:val="32"/>
          <w:szCs w:val="32"/>
        </w:rPr>
        <w:t>国务院学位委员会、教育部《一级学科博士、硕士</w:t>
      </w:r>
      <w:r w:rsidR="00C72A16" w:rsidRPr="004F63F2">
        <w:rPr>
          <w:rFonts w:ascii="仿宋_GB2312" w:eastAsia="仿宋_GB2312" w:hAnsiTheme="minorEastAsia" w:hint="eastAsia"/>
          <w:sz w:val="32"/>
          <w:szCs w:val="32"/>
        </w:rPr>
        <w:t>学位基本要求》、《专业学位类别（领域）博士、硕士学位基本要求》、全国教育专业学位研究生教育指导委员会的</w:t>
      </w:r>
      <w:r w:rsidR="002506D1" w:rsidRPr="004F63F2">
        <w:rPr>
          <w:rFonts w:ascii="仿宋_GB2312" w:eastAsia="仿宋_GB2312" w:hAnsiTheme="minorEastAsia" w:hint="eastAsia"/>
          <w:sz w:val="32"/>
          <w:szCs w:val="32"/>
        </w:rPr>
        <w:t>指导性培养方案以及《学位与研究生教育发展“十三五”规划》（教研[2017]1号）、《教育部办公厅关于统筹全日制和非全日制研究生管理工作的通知》（教研</w:t>
      </w:r>
      <w:r w:rsidR="00333A60">
        <w:rPr>
          <w:rFonts w:ascii="仿宋_GB2312" w:eastAsia="仿宋_GB2312" w:hAnsiTheme="minorEastAsia" w:hint="eastAsia"/>
          <w:sz w:val="32"/>
          <w:szCs w:val="32"/>
        </w:rPr>
        <w:t>[2016]</w:t>
      </w:r>
      <w:r w:rsidR="00333A60" w:rsidRPr="00333A60">
        <w:rPr>
          <w:rFonts w:ascii="仿宋_GB2312" w:eastAsia="仿宋_GB2312" w:hAnsiTheme="minorEastAsia" w:hint="eastAsia"/>
          <w:sz w:val="32"/>
          <w:szCs w:val="32"/>
        </w:rPr>
        <w:t xml:space="preserve"> </w:t>
      </w:r>
      <w:r w:rsidR="00333A60">
        <w:rPr>
          <w:rFonts w:ascii="仿宋_GB2312" w:eastAsia="仿宋_GB2312" w:hAnsiTheme="minorEastAsia" w:hint="eastAsia"/>
          <w:sz w:val="32"/>
          <w:szCs w:val="32"/>
        </w:rPr>
        <w:t>2</w:t>
      </w:r>
      <w:r w:rsidR="002506D1" w:rsidRPr="004F63F2">
        <w:rPr>
          <w:rFonts w:ascii="仿宋_GB2312" w:eastAsia="仿宋_GB2312" w:hAnsiTheme="minorEastAsia" w:hint="eastAsia"/>
          <w:sz w:val="32"/>
          <w:szCs w:val="32"/>
        </w:rPr>
        <w:t>号）、《教育部关于加强专业学位研究生案例教学和联合培养基地建设的意见》（教研[2015</w:t>
      </w:r>
      <w:r w:rsidR="007D5A31" w:rsidRPr="004F63F2">
        <w:rPr>
          <w:rFonts w:ascii="仿宋_GB2312" w:eastAsia="仿宋_GB2312" w:hAnsiTheme="minorEastAsia" w:hint="eastAsia"/>
          <w:sz w:val="32"/>
          <w:szCs w:val="32"/>
        </w:rPr>
        <w:t>]1号</w:t>
      </w:r>
      <w:r w:rsidR="002506D1" w:rsidRPr="004F63F2">
        <w:rPr>
          <w:rFonts w:ascii="仿宋_GB2312" w:eastAsia="仿宋_GB2312" w:hAnsiTheme="minorEastAsia" w:hint="eastAsia"/>
          <w:sz w:val="32"/>
          <w:szCs w:val="32"/>
        </w:rPr>
        <w:t>）、</w:t>
      </w:r>
      <w:r w:rsidR="000E3709" w:rsidRPr="004F63F2">
        <w:rPr>
          <w:rFonts w:ascii="仿宋_GB2312" w:eastAsia="仿宋_GB2312" w:hAnsiTheme="minorEastAsia" w:hint="eastAsia"/>
          <w:sz w:val="32"/>
          <w:szCs w:val="32"/>
        </w:rPr>
        <w:t>《教育部关于改进和加强研究生课程建设的意见》</w:t>
      </w:r>
      <w:r w:rsidR="00612515" w:rsidRPr="004F63F2">
        <w:rPr>
          <w:rFonts w:ascii="仿宋_GB2312" w:eastAsia="仿宋_GB2312" w:hAnsiTheme="minorEastAsia" w:hint="eastAsia"/>
          <w:sz w:val="32"/>
          <w:szCs w:val="32"/>
        </w:rPr>
        <w:t>（教研</w:t>
      </w:r>
      <w:r w:rsidR="002506D1" w:rsidRPr="004F63F2">
        <w:rPr>
          <w:rFonts w:ascii="仿宋_GB2312" w:eastAsia="仿宋_GB2312" w:hAnsiTheme="minorEastAsia" w:hint="eastAsia"/>
          <w:sz w:val="32"/>
          <w:szCs w:val="32"/>
        </w:rPr>
        <w:t>[2014]5</w:t>
      </w:r>
      <w:r w:rsidR="00612515" w:rsidRPr="004F63F2">
        <w:rPr>
          <w:rFonts w:ascii="仿宋_GB2312" w:eastAsia="仿宋_GB2312" w:hAnsiTheme="minorEastAsia" w:hint="eastAsia"/>
          <w:sz w:val="32"/>
          <w:szCs w:val="32"/>
        </w:rPr>
        <w:t>号）</w:t>
      </w:r>
      <w:r w:rsidR="000E3709" w:rsidRPr="004F63F2">
        <w:rPr>
          <w:rFonts w:ascii="仿宋_GB2312" w:eastAsia="仿宋_GB2312" w:hAnsiTheme="minorEastAsia" w:hint="eastAsia"/>
          <w:sz w:val="32"/>
          <w:szCs w:val="32"/>
        </w:rPr>
        <w:t>等文件为依据</w:t>
      </w:r>
      <w:r w:rsidR="00274371" w:rsidRPr="004F63F2">
        <w:rPr>
          <w:rFonts w:ascii="仿宋_GB2312" w:eastAsia="仿宋_GB2312" w:hAnsiTheme="minorEastAsia" w:hint="eastAsia"/>
          <w:sz w:val="32"/>
          <w:szCs w:val="32"/>
        </w:rPr>
        <w:t>，充分反映国家对研究生培养质量的要求，突出研究生创新能力和综合素质的培养。</w:t>
      </w:r>
      <w:bookmarkStart w:id="0" w:name="_GoBack"/>
      <w:bookmarkEnd w:id="0"/>
    </w:p>
    <w:p w:rsidR="002C4DF3" w:rsidRPr="004F63F2" w:rsidRDefault="00887A96" w:rsidP="00C61B4D">
      <w:pPr>
        <w:spacing w:line="500" w:lineRule="exact"/>
        <w:ind w:firstLineChars="200" w:firstLine="640"/>
        <w:rPr>
          <w:rFonts w:ascii="仿宋_GB2312" w:eastAsia="仿宋_GB2312" w:hAnsiTheme="minorEastAsia"/>
          <w:sz w:val="32"/>
          <w:szCs w:val="32"/>
        </w:rPr>
      </w:pPr>
      <w:r w:rsidRPr="004F63F2">
        <w:rPr>
          <w:rFonts w:ascii="仿宋_GB2312" w:eastAsia="仿宋_GB2312" w:hAnsiTheme="minorEastAsia" w:hint="eastAsia"/>
          <w:sz w:val="32"/>
          <w:szCs w:val="32"/>
        </w:rPr>
        <w:t>（三</w:t>
      </w:r>
      <w:r w:rsidR="00274371" w:rsidRPr="004F63F2">
        <w:rPr>
          <w:rFonts w:ascii="仿宋_GB2312" w:eastAsia="仿宋_GB2312" w:hAnsiTheme="minorEastAsia" w:hint="eastAsia"/>
          <w:sz w:val="32"/>
          <w:szCs w:val="32"/>
        </w:rPr>
        <w:t>）</w:t>
      </w:r>
      <w:r w:rsidR="00C0196F" w:rsidRPr="004F63F2">
        <w:rPr>
          <w:rFonts w:ascii="仿宋_GB2312" w:eastAsia="仿宋_GB2312" w:hAnsiTheme="minorEastAsia" w:hint="eastAsia"/>
          <w:sz w:val="32"/>
          <w:szCs w:val="32"/>
        </w:rPr>
        <w:t>培养方案是研究生培养全过程的指导性文件，是研究生培养目标和质量要求的具体体现</w:t>
      </w:r>
      <w:r w:rsidR="005D1344" w:rsidRPr="004F63F2">
        <w:rPr>
          <w:rFonts w:ascii="仿宋_GB2312" w:eastAsia="仿宋_GB2312" w:hAnsiTheme="minorEastAsia" w:hint="eastAsia"/>
          <w:sz w:val="32"/>
          <w:szCs w:val="32"/>
        </w:rPr>
        <w:t>。</w:t>
      </w:r>
      <w:r w:rsidR="00C0196F" w:rsidRPr="004F63F2">
        <w:rPr>
          <w:rFonts w:ascii="仿宋_GB2312" w:eastAsia="仿宋_GB2312" w:hAnsiTheme="minorEastAsia" w:hint="eastAsia"/>
          <w:sz w:val="32"/>
          <w:szCs w:val="32"/>
        </w:rPr>
        <w:t>修订工作应</w:t>
      </w:r>
      <w:r w:rsidR="002C4DF3" w:rsidRPr="004F63F2">
        <w:rPr>
          <w:rFonts w:ascii="仿宋_GB2312" w:eastAsia="仿宋_GB2312" w:hAnsiTheme="minorEastAsia" w:hint="eastAsia"/>
          <w:sz w:val="32"/>
          <w:szCs w:val="32"/>
        </w:rPr>
        <w:t>紧密结合学校发展战略，借鉴国</w:t>
      </w:r>
      <w:r w:rsidR="00274371" w:rsidRPr="004F63F2">
        <w:rPr>
          <w:rFonts w:ascii="仿宋_GB2312" w:eastAsia="仿宋_GB2312" w:hAnsiTheme="minorEastAsia" w:hint="eastAsia"/>
          <w:sz w:val="32"/>
          <w:szCs w:val="32"/>
        </w:rPr>
        <w:t>内</w:t>
      </w:r>
      <w:r w:rsidR="002C4DF3" w:rsidRPr="004F63F2">
        <w:rPr>
          <w:rFonts w:ascii="仿宋_GB2312" w:eastAsia="仿宋_GB2312" w:hAnsiTheme="minorEastAsia" w:hint="eastAsia"/>
          <w:sz w:val="32"/>
          <w:szCs w:val="32"/>
        </w:rPr>
        <w:t>外</w:t>
      </w:r>
      <w:r w:rsidR="00342DD4" w:rsidRPr="004F63F2">
        <w:rPr>
          <w:rFonts w:ascii="仿宋_GB2312" w:eastAsia="仿宋_GB2312" w:hAnsiTheme="minorEastAsia" w:hint="eastAsia"/>
          <w:sz w:val="32"/>
          <w:szCs w:val="32"/>
        </w:rPr>
        <w:t>一流学科</w:t>
      </w:r>
      <w:r w:rsidR="002C4DF3" w:rsidRPr="004F63F2">
        <w:rPr>
          <w:rFonts w:ascii="仿宋_GB2312" w:eastAsia="仿宋_GB2312" w:hAnsiTheme="minorEastAsia" w:hint="eastAsia"/>
          <w:sz w:val="32"/>
          <w:szCs w:val="32"/>
        </w:rPr>
        <w:t>先进的研究生培养经验和管理模式，</w:t>
      </w:r>
      <w:r w:rsidR="00274371" w:rsidRPr="004F63F2">
        <w:rPr>
          <w:rFonts w:ascii="仿宋_GB2312" w:eastAsia="仿宋_GB2312" w:hAnsiTheme="minorEastAsia" w:hint="eastAsia"/>
          <w:sz w:val="32"/>
          <w:szCs w:val="32"/>
        </w:rPr>
        <w:t>充分发挥培养方案在研究生培养中的指导作用，</w:t>
      </w:r>
      <w:r w:rsidR="002506D1" w:rsidRPr="004F63F2">
        <w:rPr>
          <w:rFonts w:ascii="仿宋_GB2312" w:eastAsia="仿宋_GB2312" w:hAnsiTheme="minorEastAsia" w:hint="eastAsia"/>
          <w:sz w:val="32"/>
          <w:szCs w:val="32"/>
        </w:rPr>
        <w:t>深入学习贯彻</w:t>
      </w:r>
      <w:r w:rsidR="00A60BF4" w:rsidRPr="004F63F2">
        <w:rPr>
          <w:rFonts w:ascii="仿宋_GB2312" w:eastAsia="仿宋_GB2312" w:hAnsiTheme="minorEastAsia" w:hint="eastAsia"/>
          <w:sz w:val="32"/>
          <w:szCs w:val="32"/>
        </w:rPr>
        <w:t>《关于大力推进大众创业万众创新若干政策措施的意见》（国发[2015]</w:t>
      </w:r>
      <w:r w:rsidR="007D5A31" w:rsidRPr="007D5A31">
        <w:rPr>
          <w:rFonts w:ascii="仿宋_GB2312" w:eastAsia="仿宋_GB2312" w:hAnsiTheme="minorEastAsia" w:hint="eastAsia"/>
          <w:sz w:val="32"/>
          <w:szCs w:val="32"/>
        </w:rPr>
        <w:t xml:space="preserve"> </w:t>
      </w:r>
      <w:r w:rsidR="007D5A31">
        <w:rPr>
          <w:rFonts w:ascii="仿宋_GB2312" w:eastAsia="仿宋_GB2312" w:hAnsiTheme="minorEastAsia" w:hint="eastAsia"/>
          <w:sz w:val="32"/>
          <w:szCs w:val="32"/>
        </w:rPr>
        <w:t>32</w:t>
      </w:r>
      <w:r w:rsidR="00A60BF4" w:rsidRPr="004F63F2">
        <w:rPr>
          <w:rFonts w:ascii="仿宋_GB2312" w:eastAsia="仿宋_GB2312" w:hAnsiTheme="minorEastAsia" w:hint="eastAsia"/>
          <w:sz w:val="32"/>
          <w:szCs w:val="32"/>
        </w:rPr>
        <w:t>号文件）、</w:t>
      </w:r>
      <w:r w:rsidR="002506D1" w:rsidRPr="004F63F2">
        <w:rPr>
          <w:rFonts w:ascii="仿宋_GB2312" w:eastAsia="仿宋_GB2312" w:hAnsiTheme="minorEastAsia" w:hint="eastAsia"/>
          <w:sz w:val="32"/>
          <w:szCs w:val="32"/>
        </w:rPr>
        <w:t>《国务院学位委员会关于印发国务院副总理、国务院学位委员会主任委员刘延东同志在国务院学位委员会第三十二次会议上讲话的通知》（学位</w:t>
      </w:r>
      <w:r w:rsidR="007D5A31">
        <w:rPr>
          <w:rFonts w:ascii="仿宋_GB2312" w:eastAsia="仿宋_GB2312" w:hAnsiTheme="minorEastAsia" w:hint="eastAsia"/>
          <w:sz w:val="32"/>
          <w:szCs w:val="32"/>
        </w:rPr>
        <w:t>[2016]</w:t>
      </w:r>
      <w:r w:rsidR="007D5A31" w:rsidRPr="007D5A31">
        <w:rPr>
          <w:rFonts w:ascii="仿宋_GB2312" w:eastAsia="仿宋_GB2312" w:hAnsiTheme="minorEastAsia" w:hint="eastAsia"/>
          <w:sz w:val="32"/>
          <w:szCs w:val="32"/>
        </w:rPr>
        <w:t xml:space="preserve"> </w:t>
      </w:r>
      <w:r w:rsidR="007D5A31">
        <w:rPr>
          <w:rFonts w:ascii="仿宋_GB2312" w:eastAsia="仿宋_GB2312" w:hAnsiTheme="minorEastAsia" w:hint="eastAsia"/>
          <w:sz w:val="32"/>
          <w:szCs w:val="32"/>
        </w:rPr>
        <w:t>4</w:t>
      </w:r>
      <w:r w:rsidR="002506D1" w:rsidRPr="004F63F2">
        <w:rPr>
          <w:rFonts w:ascii="仿宋_GB2312" w:eastAsia="仿宋_GB2312" w:hAnsiTheme="minorEastAsia" w:hint="eastAsia"/>
          <w:sz w:val="32"/>
          <w:szCs w:val="32"/>
        </w:rPr>
        <w:t>号）精神，</w:t>
      </w:r>
      <w:r w:rsidR="002C4DF3" w:rsidRPr="004F63F2">
        <w:rPr>
          <w:rFonts w:ascii="仿宋_GB2312" w:eastAsia="仿宋_GB2312" w:hAnsiTheme="minorEastAsia" w:hint="eastAsia"/>
          <w:sz w:val="32"/>
          <w:szCs w:val="32"/>
        </w:rPr>
        <w:t>围绕研究生</w:t>
      </w:r>
      <w:r w:rsidR="00E0156E" w:rsidRPr="004F63F2">
        <w:rPr>
          <w:rFonts w:ascii="仿宋_GB2312" w:eastAsia="仿宋_GB2312" w:hAnsiTheme="minorEastAsia" w:hint="eastAsia"/>
          <w:sz w:val="32"/>
          <w:szCs w:val="32"/>
        </w:rPr>
        <w:t>创新能力培养，</w:t>
      </w:r>
      <w:r w:rsidR="00CD6306" w:rsidRPr="004F63F2">
        <w:rPr>
          <w:rFonts w:ascii="仿宋_GB2312" w:eastAsia="仿宋_GB2312" w:hAnsiTheme="minorEastAsia" w:hint="eastAsia"/>
          <w:sz w:val="32"/>
          <w:szCs w:val="32"/>
        </w:rPr>
        <w:t>融入创新创业教育，</w:t>
      </w:r>
      <w:r w:rsidR="00E0156E" w:rsidRPr="004F63F2">
        <w:rPr>
          <w:rFonts w:ascii="仿宋_GB2312" w:eastAsia="仿宋_GB2312" w:hAnsiTheme="minorEastAsia" w:hint="eastAsia"/>
          <w:sz w:val="32"/>
          <w:szCs w:val="32"/>
        </w:rPr>
        <w:t>密切联系理论与实践，</w:t>
      </w:r>
      <w:r w:rsidR="002C4DF3" w:rsidRPr="004F63F2">
        <w:rPr>
          <w:rFonts w:ascii="仿宋_GB2312" w:eastAsia="仿宋_GB2312" w:hAnsiTheme="minorEastAsia" w:hint="eastAsia"/>
          <w:sz w:val="32"/>
          <w:szCs w:val="32"/>
        </w:rPr>
        <w:t>优化研究生培养过程。</w:t>
      </w:r>
    </w:p>
    <w:p w:rsidR="000E3709" w:rsidRPr="004F63F2" w:rsidRDefault="002C4DF3" w:rsidP="00C61B4D">
      <w:pPr>
        <w:spacing w:line="500" w:lineRule="exact"/>
        <w:ind w:firstLineChars="200" w:firstLine="640"/>
        <w:rPr>
          <w:rFonts w:ascii="仿宋_GB2312" w:eastAsia="仿宋_GB2312" w:hAnsiTheme="minorEastAsia"/>
          <w:sz w:val="32"/>
          <w:szCs w:val="32"/>
        </w:rPr>
      </w:pPr>
      <w:r w:rsidRPr="004F63F2">
        <w:rPr>
          <w:rFonts w:ascii="仿宋_GB2312" w:eastAsia="仿宋_GB2312" w:hAnsiTheme="minorEastAsia" w:hint="eastAsia"/>
          <w:sz w:val="32"/>
          <w:szCs w:val="32"/>
        </w:rPr>
        <w:lastRenderedPageBreak/>
        <w:t>（</w:t>
      </w:r>
      <w:r w:rsidR="0020301E" w:rsidRPr="004F63F2">
        <w:rPr>
          <w:rFonts w:ascii="仿宋_GB2312" w:eastAsia="仿宋_GB2312" w:hAnsiTheme="minorEastAsia" w:hint="eastAsia"/>
          <w:sz w:val="32"/>
          <w:szCs w:val="32"/>
        </w:rPr>
        <w:t>四</w:t>
      </w:r>
      <w:r w:rsidRPr="004F63F2">
        <w:rPr>
          <w:rFonts w:ascii="仿宋_GB2312" w:eastAsia="仿宋_GB2312" w:hAnsiTheme="minorEastAsia" w:hint="eastAsia"/>
          <w:sz w:val="32"/>
          <w:szCs w:val="32"/>
        </w:rPr>
        <w:t>）</w:t>
      </w:r>
      <w:r w:rsidR="00E0156E" w:rsidRPr="004F63F2">
        <w:rPr>
          <w:rFonts w:ascii="仿宋_GB2312" w:eastAsia="仿宋_GB2312" w:hAnsiTheme="minorEastAsia" w:hint="eastAsia"/>
          <w:sz w:val="32"/>
          <w:szCs w:val="32"/>
        </w:rPr>
        <w:t>学术学位研究生培养方案</w:t>
      </w:r>
      <w:r w:rsidR="000A40E7" w:rsidRPr="004F63F2">
        <w:rPr>
          <w:rFonts w:ascii="仿宋_GB2312" w:eastAsia="仿宋_GB2312" w:hAnsiTheme="minorEastAsia" w:hint="eastAsia"/>
          <w:sz w:val="32"/>
          <w:szCs w:val="32"/>
        </w:rPr>
        <w:t>原则上</w:t>
      </w:r>
      <w:r w:rsidR="00E0156E" w:rsidRPr="004F63F2">
        <w:rPr>
          <w:rFonts w:ascii="仿宋_GB2312" w:eastAsia="仿宋_GB2312" w:hAnsiTheme="minorEastAsia" w:hint="eastAsia"/>
          <w:sz w:val="32"/>
          <w:szCs w:val="32"/>
        </w:rPr>
        <w:t>按一级学科</w:t>
      </w:r>
      <w:r w:rsidR="00C0196F" w:rsidRPr="004F63F2">
        <w:rPr>
          <w:rFonts w:ascii="仿宋_GB2312" w:eastAsia="仿宋_GB2312" w:hAnsiTheme="minorEastAsia" w:hint="eastAsia"/>
          <w:sz w:val="32"/>
          <w:szCs w:val="32"/>
        </w:rPr>
        <w:t>修订</w:t>
      </w:r>
      <w:r w:rsidR="00E0156E" w:rsidRPr="004F63F2">
        <w:rPr>
          <w:rFonts w:ascii="仿宋_GB2312" w:eastAsia="仿宋_GB2312" w:hAnsiTheme="minorEastAsia" w:hint="eastAsia"/>
          <w:sz w:val="32"/>
          <w:szCs w:val="32"/>
        </w:rPr>
        <w:t>，仅有二级学科博士或硕士学位授予权的学科，</w:t>
      </w:r>
      <w:r w:rsidR="000E3709" w:rsidRPr="004F63F2">
        <w:rPr>
          <w:rFonts w:ascii="仿宋_GB2312" w:eastAsia="仿宋_GB2312" w:hAnsiTheme="minorEastAsia" w:hint="eastAsia"/>
          <w:sz w:val="32"/>
          <w:szCs w:val="32"/>
        </w:rPr>
        <w:t>鼓励参照一级学科</w:t>
      </w:r>
      <w:r w:rsidR="00C0196F" w:rsidRPr="004F63F2">
        <w:rPr>
          <w:rFonts w:ascii="仿宋_GB2312" w:eastAsia="仿宋_GB2312" w:hAnsiTheme="minorEastAsia" w:hint="eastAsia"/>
          <w:sz w:val="32"/>
          <w:szCs w:val="32"/>
        </w:rPr>
        <w:t>修订</w:t>
      </w:r>
      <w:r w:rsidR="00E0156E" w:rsidRPr="004F63F2">
        <w:rPr>
          <w:rFonts w:ascii="仿宋_GB2312" w:eastAsia="仿宋_GB2312" w:hAnsiTheme="minorEastAsia" w:hint="eastAsia"/>
          <w:sz w:val="32"/>
          <w:szCs w:val="32"/>
        </w:rPr>
        <w:t>；</w:t>
      </w:r>
      <w:r w:rsidR="000E3709" w:rsidRPr="004F63F2">
        <w:rPr>
          <w:rFonts w:ascii="仿宋_GB2312" w:eastAsia="仿宋_GB2312" w:hAnsiTheme="minorEastAsia" w:hint="eastAsia"/>
          <w:sz w:val="32"/>
          <w:szCs w:val="32"/>
        </w:rPr>
        <w:t>跨学院的学科由一级学科牵头学院组织共同</w:t>
      </w:r>
      <w:r w:rsidR="00C0196F" w:rsidRPr="004F63F2">
        <w:rPr>
          <w:rFonts w:ascii="仿宋_GB2312" w:eastAsia="仿宋_GB2312" w:hAnsiTheme="minorEastAsia" w:hint="eastAsia"/>
          <w:sz w:val="32"/>
          <w:szCs w:val="32"/>
        </w:rPr>
        <w:t>修订</w:t>
      </w:r>
      <w:r w:rsidR="000E3709" w:rsidRPr="004F63F2">
        <w:rPr>
          <w:rFonts w:ascii="仿宋_GB2312" w:eastAsia="仿宋_GB2312" w:hAnsiTheme="minorEastAsia" w:hint="eastAsia"/>
          <w:sz w:val="32"/>
          <w:szCs w:val="32"/>
        </w:rPr>
        <w:t>培养方案。专业学位研究生培养方案按专业类别或领域</w:t>
      </w:r>
      <w:r w:rsidR="00C0196F" w:rsidRPr="004F63F2">
        <w:rPr>
          <w:rFonts w:ascii="仿宋_GB2312" w:eastAsia="仿宋_GB2312" w:hAnsiTheme="minorEastAsia" w:hint="eastAsia"/>
          <w:sz w:val="32"/>
          <w:szCs w:val="32"/>
        </w:rPr>
        <w:t>修订</w:t>
      </w:r>
      <w:r w:rsidR="000E3709" w:rsidRPr="004F63F2">
        <w:rPr>
          <w:rFonts w:ascii="仿宋_GB2312" w:eastAsia="仿宋_GB2312" w:hAnsiTheme="minorEastAsia" w:hint="eastAsia"/>
          <w:sz w:val="32"/>
          <w:szCs w:val="32"/>
        </w:rPr>
        <w:t>。</w:t>
      </w:r>
    </w:p>
    <w:p w:rsidR="00E0156E" w:rsidRPr="004F63F2" w:rsidRDefault="00E0156E" w:rsidP="00C61B4D">
      <w:pPr>
        <w:spacing w:line="500" w:lineRule="exact"/>
        <w:ind w:firstLineChars="200" w:firstLine="640"/>
        <w:rPr>
          <w:rFonts w:ascii="仿宋_GB2312" w:eastAsia="仿宋_GB2312" w:hAnsiTheme="minorEastAsia"/>
          <w:sz w:val="32"/>
          <w:szCs w:val="32"/>
        </w:rPr>
      </w:pPr>
      <w:r w:rsidRPr="004F63F2">
        <w:rPr>
          <w:rFonts w:ascii="仿宋_GB2312" w:eastAsia="仿宋_GB2312" w:hAnsiTheme="minorEastAsia" w:hint="eastAsia"/>
          <w:sz w:val="32"/>
          <w:szCs w:val="32"/>
        </w:rPr>
        <w:t>（</w:t>
      </w:r>
      <w:r w:rsidR="0020301E" w:rsidRPr="004F63F2">
        <w:rPr>
          <w:rFonts w:ascii="仿宋_GB2312" w:eastAsia="仿宋_GB2312" w:hAnsiTheme="minorEastAsia" w:hint="eastAsia"/>
          <w:sz w:val="32"/>
          <w:szCs w:val="32"/>
        </w:rPr>
        <w:t>五</w:t>
      </w:r>
      <w:r w:rsidRPr="004F63F2">
        <w:rPr>
          <w:rFonts w:ascii="仿宋_GB2312" w:eastAsia="仿宋_GB2312" w:hAnsiTheme="minorEastAsia" w:hint="eastAsia"/>
          <w:sz w:val="32"/>
          <w:szCs w:val="32"/>
        </w:rPr>
        <w:t>）培养方案的</w:t>
      </w:r>
      <w:r w:rsidR="00C0196F" w:rsidRPr="004F63F2">
        <w:rPr>
          <w:rFonts w:ascii="仿宋_GB2312" w:eastAsia="仿宋_GB2312" w:hAnsiTheme="minorEastAsia" w:hint="eastAsia"/>
          <w:sz w:val="32"/>
          <w:szCs w:val="32"/>
        </w:rPr>
        <w:t>修订</w:t>
      </w:r>
      <w:r w:rsidRPr="004F63F2">
        <w:rPr>
          <w:rFonts w:ascii="仿宋_GB2312" w:eastAsia="仿宋_GB2312" w:hAnsiTheme="minorEastAsia" w:hint="eastAsia"/>
          <w:sz w:val="32"/>
          <w:szCs w:val="32"/>
        </w:rPr>
        <w:t>应</w:t>
      </w:r>
      <w:r w:rsidR="00342DD4" w:rsidRPr="004F63F2">
        <w:rPr>
          <w:rFonts w:ascii="仿宋_GB2312" w:eastAsia="仿宋_GB2312" w:hAnsiTheme="minorEastAsia" w:hint="eastAsia"/>
          <w:sz w:val="32"/>
          <w:szCs w:val="32"/>
        </w:rPr>
        <w:t>坚持分类分层次培养。</w:t>
      </w:r>
      <w:r w:rsidR="00A87562" w:rsidRPr="004F63F2">
        <w:rPr>
          <w:rFonts w:ascii="仿宋_GB2312" w:eastAsia="仿宋_GB2312" w:hAnsiTheme="minorEastAsia" w:hint="eastAsia"/>
          <w:sz w:val="32"/>
          <w:szCs w:val="32"/>
        </w:rPr>
        <w:t>学术学位研究生注重学术素养和创新能力的培养，专业学位研究生</w:t>
      </w:r>
      <w:r w:rsidR="00333A60">
        <w:rPr>
          <w:rFonts w:ascii="仿宋_GB2312" w:eastAsia="仿宋_GB2312" w:hAnsiTheme="minorEastAsia" w:hint="eastAsia"/>
          <w:sz w:val="32"/>
          <w:szCs w:val="32"/>
        </w:rPr>
        <w:t>注重</w:t>
      </w:r>
      <w:r w:rsidR="00A87562" w:rsidRPr="004F63F2">
        <w:rPr>
          <w:rFonts w:ascii="仿宋_GB2312" w:eastAsia="仿宋_GB2312" w:hAnsiTheme="minorEastAsia" w:hint="eastAsia"/>
          <w:sz w:val="32"/>
          <w:szCs w:val="32"/>
        </w:rPr>
        <w:t>培养职业发展能力和实践能力的培养。</w:t>
      </w:r>
      <w:r w:rsidR="00342DD4" w:rsidRPr="004F63F2">
        <w:rPr>
          <w:rFonts w:ascii="仿宋_GB2312" w:eastAsia="仿宋_GB2312" w:hAnsiTheme="minorEastAsia" w:hint="eastAsia"/>
          <w:sz w:val="32"/>
          <w:szCs w:val="32"/>
        </w:rPr>
        <w:t>同一类别中，各学位授权点应在硕士、博士培养阶段体现贯通式培养，科学衔接课程体系</w:t>
      </w:r>
      <w:r w:rsidR="00C919BB" w:rsidRPr="004F63F2">
        <w:rPr>
          <w:rFonts w:ascii="仿宋_GB2312" w:eastAsia="仿宋_GB2312" w:hAnsiTheme="minorEastAsia" w:hint="eastAsia"/>
          <w:sz w:val="32"/>
          <w:szCs w:val="32"/>
        </w:rPr>
        <w:t>等</w:t>
      </w:r>
      <w:r w:rsidR="00342DD4" w:rsidRPr="004F63F2">
        <w:rPr>
          <w:rFonts w:ascii="仿宋_GB2312" w:eastAsia="仿宋_GB2312" w:hAnsiTheme="minorEastAsia" w:hint="eastAsia"/>
          <w:sz w:val="32"/>
          <w:szCs w:val="32"/>
        </w:rPr>
        <w:t>培养过程各环节，避免重复简单的延伸。</w:t>
      </w:r>
    </w:p>
    <w:p w:rsidR="00507427" w:rsidRPr="004F63F2" w:rsidRDefault="00507427" w:rsidP="00C61B4D">
      <w:pPr>
        <w:spacing w:line="500" w:lineRule="exact"/>
        <w:ind w:firstLineChars="200" w:firstLine="640"/>
        <w:rPr>
          <w:rFonts w:ascii="仿宋_GB2312" w:eastAsia="仿宋_GB2312" w:hAnsiTheme="minorEastAsia"/>
          <w:sz w:val="32"/>
          <w:szCs w:val="32"/>
        </w:rPr>
      </w:pPr>
      <w:r w:rsidRPr="004F63F2">
        <w:rPr>
          <w:rFonts w:ascii="仿宋_GB2312" w:eastAsia="仿宋_GB2312" w:hAnsiTheme="minorEastAsia" w:hint="eastAsia"/>
          <w:sz w:val="32"/>
          <w:szCs w:val="32"/>
        </w:rPr>
        <w:t>（</w:t>
      </w:r>
      <w:r w:rsidR="0020301E" w:rsidRPr="004F63F2">
        <w:rPr>
          <w:rFonts w:ascii="仿宋_GB2312" w:eastAsia="仿宋_GB2312" w:hAnsiTheme="minorEastAsia" w:hint="eastAsia"/>
          <w:sz w:val="32"/>
          <w:szCs w:val="32"/>
        </w:rPr>
        <w:t>六</w:t>
      </w:r>
      <w:r w:rsidRPr="004F63F2">
        <w:rPr>
          <w:rFonts w:ascii="仿宋_GB2312" w:eastAsia="仿宋_GB2312" w:hAnsiTheme="minorEastAsia" w:hint="eastAsia"/>
          <w:sz w:val="32"/>
          <w:szCs w:val="32"/>
        </w:rPr>
        <w:t>）来华留学研究生培养方案按照学科</w:t>
      </w:r>
      <w:proofErr w:type="gramStart"/>
      <w:r w:rsidRPr="004F63F2">
        <w:rPr>
          <w:rFonts w:ascii="仿宋_GB2312" w:eastAsia="仿宋_GB2312" w:hAnsiTheme="minorEastAsia" w:hint="eastAsia"/>
          <w:sz w:val="32"/>
          <w:szCs w:val="32"/>
        </w:rPr>
        <w:t>群或者</w:t>
      </w:r>
      <w:proofErr w:type="gramEnd"/>
      <w:r w:rsidRPr="004F63F2">
        <w:rPr>
          <w:rFonts w:ascii="仿宋_GB2312" w:eastAsia="仿宋_GB2312" w:hAnsiTheme="minorEastAsia" w:hint="eastAsia"/>
          <w:sz w:val="32"/>
          <w:szCs w:val="32"/>
        </w:rPr>
        <w:t>相近学科领域修订</w:t>
      </w:r>
      <w:r w:rsidR="00333A60">
        <w:rPr>
          <w:rFonts w:ascii="仿宋_GB2312" w:eastAsia="仿宋_GB2312" w:hAnsiTheme="minorEastAsia" w:hint="eastAsia"/>
          <w:sz w:val="32"/>
          <w:szCs w:val="32"/>
        </w:rPr>
        <w:t>。</w:t>
      </w:r>
      <w:r w:rsidRPr="004F63F2">
        <w:rPr>
          <w:rFonts w:ascii="仿宋_GB2312" w:eastAsia="仿宋_GB2312" w:hAnsiTheme="minorEastAsia" w:hint="eastAsia"/>
          <w:sz w:val="32"/>
          <w:szCs w:val="32"/>
        </w:rPr>
        <w:t>仅</w:t>
      </w:r>
      <w:proofErr w:type="gramStart"/>
      <w:r w:rsidRPr="004F63F2">
        <w:rPr>
          <w:rFonts w:ascii="仿宋_GB2312" w:eastAsia="仿宋_GB2312" w:hAnsiTheme="minorEastAsia" w:hint="eastAsia"/>
          <w:sz w:val="32"/>
          <w:szCs w:val="32"/>
        </w:rPr>
        <w:t>修订全</w:t>
      </w:r>
      <w:proofErr w:type="gramEnd"/>
      <w:r w:rsidRPr="004F63F2">
        <w:rPr>
          <w:rFonts w:ascii="仿宋_GB2312" w:eastAsia="仿宋_GB2312" w:hAnsiTheme="minorEastAsia" w:hint="eastAsia"/>
          <w:sz w:val="32"/>
          <w:szCs w:val="32"/>
        </w:rPr>
        <w:t>英文教学学科的培养方案，课程设置参照学术学位研究生培养方案中的课程设置。对于中文教学学科的来华留学研究生培养方案，可在学术学位研究生培养方案的基础上适当调整。</w:t>
      </w:r>
    </w:p>
    <w:p w:rsidR="00333B99" w:rsidRPr="004F63F2" w:rsidRDefault="00333B99" w:rsidP="00C61B4D">
      <w:pPr>
        <w:spacing w:line="500" w:lineRule="exact"/>
        <w:ind w:firstLineChars="200" w:firstLine="640"/>
        <w:rPr>
          <w:rFonts w:ascii="黑体" w:eastAsia="黑体" w:hAnsi="黑体"/>
          <w:sz w:val="32"/>
          <w:szCs w:val="32"/>
        </w:rPr>
      </w:pPr>
      <w:r w:rsidRPr="004F63F2">
        <w:rPr>
          <w:rFonts w:ascii="黑体" w:eastAsia="黑体" w:hAnsi="黑体" w:hint="eastAsia"/>
          <w:sz w:val="32"/>
          <w:szCs w:val="32"/>
        </w:rPr>
        <w:t>三、工作程序</w:t>
      </w:r>
    </w:p>
    <w:p w:rsidR="00333B99" w:rsidRPr="004F63F2" w:rsidRDefault="00C0196F" w:rsidP="00C61B4D">
      <w:pPr>
        <w:spacing w:line="500" w:lineRule="exact"/>
        <w:ind w:firstLineChars="200" w:firstLine="640"/>
        <w:rPr>
          <w:rFonts w:ascii="仿宋_GB2312" w:eastAsia="仿宋_GB2312" w:hAnsiTheme="minorEastAsia"/>
          <w:sz w:val="32"/>
          <w:szCs w:val="32"/>
        </w:rPr>
      </w:pPr>
      <w:r w:rsidRPr="004F63F2">
        <w:rPr>
          <w:rFonts w:ascii="仿宋_GB2312" w:eastAsia="仿宋_GB2312" w:hAnsiTheme="minorEastAsia" w:hint="eastAsia"/>
          <w:sz w:val="32"/>
          <w:szCs w:val="32"/>
        </w:rPr>
        <w:t>1.</w:t>
      </w:r>
      <w:r w:rsidR="00333B99" w:rsidRPr="004F63F2">
        <w:rPr>
          <w:rFonts w:ascii="仿宋_GB2312" w:eastAsia="仿宋_GB2312" w:hAnsiTheme="minorEastAsia" w:hint="eastAsia"/>
          <w:sz w:val="32"/>
          <w:szCs w:val="32"/>
        </w:rPr>
        <w:t>各</w:t>
      </w:r>
      <w:r w:rsidRPr="004F63F2">
        <w:rPr>
          <w:rFonts w:ascii="仿宋_GB2312" w:eastAsia="仿宋_GB2312" w:hAnsiTheme="minorEastAsia" w:hint="eastAsia"/>
          <w:sz w:val="32"/>
          <w:szCs w:val="32"/>
        </w:rPr>
        <w:t>学院</w:t>
      </w:r>
      <w:r w:rsidR="00612515" w:rsidRPr="004F63F2">
        <w:rPr>
          <w:rFonts w:ascii="仿宋_GB2312" w:eastAsia="仿宋_GB2312" w:hAnsiTheme="minorEastAsia" w:hint="eastAsia"/>
          <w:sz w:val="32"/>
          <w:szCs w:val="32"/>
        </w:rPr>
        <w:t>要高度重视</w:t>
      </w:r>
      <w:r w:rsidR="00333B99" w:rsidRPr="004F63F2">
        <w:rPr>
          <w:rFonts w:ascii="仿宋_GB2312" w:eastAsia="仿宋_GB2312" w:hAnsiTheme="minorEastAsia" w:hint="eastAsia"/>
          <w:sz w:val="32"/>
          <w:szCs w:val="32"/>
        </w:rPr>
        <w:t>研究生培养方案的</w:t>
      </w:r>
      <w:r w:rsidR="0081037F" w:rsidRPr="004F63F2">
        <w:rPr>
          <w:rFonts w:ascii="仿宋_GB2312" w:eastAsia="仿宋_GB2312" w:hAnsiTheme="minorEastAsia" w:hint="eastAsia"/>
          <w:sz w:val="32"/>
          <w:szCs w:val="32"/>
        </w:rPr>
        <w:t>修</w:t>
      </w:r>
      <w:r w:rsidR="00333B99" w:rsidRPr="004F63F2">
        <w:rPr>
          <w:rFonts w:ascii="仿宋_GB2312" w:eastAsia="仿宋_GB2312" w:hAnsiTheme="minorEastAsia" w:hint="eastAsia"/>
          <w:sz w:val="32"/>
          <w:szCs w:val="32"/>
        </w:rPr>
        <w:t>订工作，认真组织，按期完成</w:t>
      </w:r>
      <w:r w:rsidR="0081037F" w:rsidRPr="004F63F2">
        <w:rPr>
          <w:rFonts w:ascii="仿宋_GB2312" w:eastAsia="仿宋_GB2312" w:hAnsiTheme="minorEastAsia" w:hint="eastAsia"/>
          <w:sz w:val="32"/>
          <w:szCs w:val="32"/>
        </w:rPr>
        <w:t>修</w:t>
      </w:r>
      <w:r w:rsidR="00333B99" w:rsidRPr="004F63F2">
        <w:rPr>
          <w:rFonts w:ascii="仿宋_GB2312" w:eastAsia="仿宋_GB2312" w:hAnsiTheme="minorEastAsia" w:hint="eastAsia"/>
          <w:sz w:val="32"/>
          <w:szCs w:val="32"/>
        </w:rPr>
        <w:t>订任务</w:t>
      </w:r>
      <w:r w:rsidRPr="004F63F2">
        <w:rPr>
          <w:rFonts w:ascii="仿宋_GB2312" w:eastAsia="仿宋_GB2312" w:hAnsiTheme="minorEastAsia" w:hint="eastAsia"/>
          <w:sz w:val="32"/>
          <w:szCs w:val="32"/>
        </w:rPr>
        <w:t>。各学院</w:t>
      </w:r>
      <w:r w:rsidR="00333B99" w:rsidRPr="004F63F2">
        <w:rPr>
          <w:rFonts w:ascii="仿宋_GB2312" w:eastAsia="仿宋_GB2312" w:hAnsiTheme="minorEastAsia" w:hint="eastAsia"/>
          <w:sz w:val="32"/>
          <w:szCs w:val="32"/>
        </w:rPr>
        <w:t>成立由院长牵头的</w:t>
      </w:r>
      <w:r w:rsidRPr="004F63F2">
        <w:rPr>
          <w:rFonts w:ascii="仿宋_GB2312" w:eastAsia="仿宋_GB2312" w:hAnsiTheme="minorEastAsia" w:hint="eastAsia"/>
          <w:sz w:val="32"/>
          <w:szCs w:val="32"/>
        </w:rPr>
        <w:t>修订</w:t>
      </w:r>
      <w:r w:rsidR="00333B99" w:rsidRPr="004F63F2">
        <w:rPr>
          <w:rFonts w:ascii="仿宋_GB2312" w:eastAsia="仿宋_GB2312" w:hAnsiTheme="minorEastAsia" w:hint="eastAsia"/>
          <w:sz w:val="32"/>
          <w:szCs w:val="32"/>
        </w:rPr>
        <w:t>工作领导组，全面负责研究生培养方案的</w:t>
      </w:r>
      <w:r w:rsidR="0081037F" w:rsidRPr="004F63F2">
        <w:rPr>
          <w:rFonts w:ascii="仿宋_GB2312" w:eastAsia="仿宋_GB2312" w:hAnsiTheme="minorEastAsia" w:hint="eastAsia"/>
          <w:sz w:val="32"/>
          <w:szCs w:val="32"/>
        </w:rPr>
        <w:t>修</w:t>
      </w:r>
      <w:r w:rsidR="00333B99" w:rsidRPr="004F63F2">
        <w:rPr>
          <w:rFonts w:ascii="仿宋_GB2312" w:eastAsia="仿宋_GB2312" w:hAnsiTheme="minorEastAsia" w:hint="eastAsia"/>
          <w:sz w:val="32"/>
          <w:szCs w:val="32"/>
        </w:rPr>
        <w:t>订工作。领导组由院长、</w:t>
      </w:r>
      <w:r w:rsidRPr="004F63F2">
        <w:rPr>
          <w:rFonts w:ascii="仿宋_GB2312" w:eastAsia="仿宋_GB2312" w:hAnsiTheme="minorEastAsia" w:hint="eastAsia"/>
          <w:sz w:val="32"/>
          <w:szCs w:val="32"/>
        </w:rPr>
        <w:t>分</w:t>
      </w:r>
      <w:r w:rsidR="00333B99" w:rsidRPr="004F63F2">
        <w:rPr>
          <w:rFonts w:ascii="仿宋_GB2312" w:eastAsia="仿宋_GB2312" w:hAnsiTheme="minorEastAsia" w:hint="eastAsia"/>
          <w:sz w:val="32"/>
          <w:szCs w:val="32"/>
        </w:rPr>
        <w:t>管研究生</w:t>
      </w:r>
      <w:r w:rsidRPr="004F63F2">
        <w:rPr>
          <w:rFonts w:ascii="仿宋_GB2312" w:eastAsia="仿宋_GB2312" w:hAnsiTheme="minorEastAsia" w:hint="eastAsia"/>
          <w:sz w:val="32"/>
          <w:szCs w:val="32"/>
        </w:rPr>
        <w:t>教学</w:t>
      </w:r>
      <w:r w:rsidR="00333B99" w:rsidRPr="004F63F2">
        <w:rPr>
          <w:rFonts w:ascii="仿宋_GB2312" w:eastAsia="仿宋_GB2312" w:hAnsiTheme="minorEastAsia" w:hint="eastAsia"/>
          <w:sz w:val="32"/>
          <w:szCs w:val="32"/>
        </w:rPr>
        <w:t>工作</w:t>
      </w:r>
      <w:r w:rsidRPr="004F63F2">
        <w:rPr>
          <w:rFonts w:ascii="仿宋_GB2312" w:eastAsia="仿宋_GB2312" w:hAnsiTheme="minorEastAsia" w:hint="eastAsia"/>
          <w:sz w:val="32"/>
          <w:szCs w:val="32"/>
        </w:rPr>
        <w:t>的</w:t>
      </w:r>
      <w:r w:rsidR="00333B99" w:rsidRPr="004F63F2">
        <w:rPr>
          <w:rFonts w:ascii="仿宋_GB2312" w:eastAsia="仿宋_GB2312" w:hAnsiTheme="minorEastAsia" w:hint="eastAsia"/>
          <w:sz w:val="32"/>
          <w:szCs w:val="32"/>
        </w:rPr>
        <w:t>副院长</w:t>
      </w:r>
      <w:r w:rsidR="00D46894" w:rsidRPr="004F63F2">
        <w:rPr>
          <w:rFonts w:ascii="仿宋_GB2312" w:eastAsia="仿宋_GB2312" w:hAnsiTheme="minorEastAsia" w:hint="eastAsia"/>
          <w:sz w:val="32"/>
          <w:szCs w:val="32"/>
        </w:rPr>
        <w:t>和学科、学术带头人</w:t>
      </w:r>
      <w:r w:rsidR="00333B99" w:rsidRPr="004F63F2">
        <w:rPr>
          <w:rFonts w:ascii="仿宋_GB2312" w:eastAsia="仿宋_GB2312" w:hAnsiTheme="minorEastAsia" w:hint="eastAsia"/>
          <w:sz w:val="32"/>
          <w:szCs w:val="32"/>
        </w:rPr>
        <w:t>等组成。</w:t>
      </w:r>
    </w:p>
    <w:p w:rsidR="00333B99" w:rsidRPr="004F63F2" w:rsidRDefault="0050602B" w:rsidP="00C61B4D">
      <w:pPr>
        <w:spacing w:line="500" w:lineRule="exact"/>
        <w:ind w:firstLineChars="200" w:firstLine="640"/>
        <w:rPr>
          <w:rFonts w:ascii="仿宋_GB2312" w:eastAsia="仿宋_GB2312" w:hAnsiTheme="minorEastAsia"/>
          <w:sz w:val="32"/>
          <w:szCs w:val="32"/>
        </w:rPr>
      </w:pPr>
      <w:r w:rsidRPr="004F63F2">
        <w:rPr>
          <w:rFonts w:ascii="仿宋_GB2312" w:eastAsia="仿宋_GB2312" w:hAnsiTheme="minorEastAsia" w:hint="eastAsia"/>
          <w:sz w:val="32"/>
          <w:szCs w:val="32"/>
        </w:rPr>
        <w:t>2.</w:t>
      </w:r>
      <w:r w:rsidR="00333B99" w:rsidRPr="004F63F2">
        <w:rPr>
          <w:rFonts w:ascii="仿宋_GB2312" w:eastAsia="仿宋_GB2312" w:hAnsiTheme="minorEastAsia" w:hint="eastAsia"/>
          <w:sz w:val="32"/>
          <w:szCs w:val="32"/>
        </w:rPr>
        <w:t>各学科和专业类别（领域）应成立培养方案</w:t>
      </w:r>
      <w:r w:rsidR="0081037F" w:rsidRPr="004F63F2">
        <w:rPr>
          <w:rFonts w:ascii="仿宋_GB2312" w:eastAsia="仿宋_GB2312" w:hAnsiTheme="minorEastAsia" w:hint="eastAsia"/>
          <w:sz w:val="32"/>
          <w:szCs w:val="32"/>
        </w:rPr>
        <w:t>修</w:t>
      </w:r>
      <w:r w:rsidR="00333B99" w:rsidRPr="004F63F2">
        <w:rPr>
          <w:rFonts w:ascii="仿宋_GB2312" w:eastAsia="仿宋_GB2312" w:hAnsiTheme="minorEastAsia" w:hint="eastAsia"/>
          <w:sz w:val="32"/>
          <w:szCs w:val="32"/>
        </w:rPr>
        <w:t>订工作小组，</w:t>
      </w:r>
      <w:r w:rsidR="0086463E" w:rsidRPr="004F63F2">
        <w:rPr>
          <w:rFonts w:ascii="仿宋_GB2312" w:eastAsia="仿宋_GB2312" w:hAnsiTheme="minorEastAsia" w:hint="eastAsia"/>
          <w:sz w:val="32"/>
          <w:szCs w:val="32"/>
        </w:rPr>
        <w:t>每个工作</w:t>
      </w:r>
      <w:r w:rsidR="00333A60">
        <w:rPr>
          <w:rFonts w:ascii="仿宋_GB2312" w:eastAsia="仿宋_GB2312" w:hAnsiTheme="minorEastAsia" w:hint="eastAsia"/>
          <w:sz w:val="32"/>
          <w:szCs w:val="32"/>
        </w:rPr>
        <w:t>小</w:t>
      </w:r>
      <w:r w:rsidR="0086463E" w:rsidRPr="004F63F2">
        <w:rPr>
          <w:rFonts w:ascii="仿宋_GB2312" w:eastAsia="仿宋_GB2312" w:hAnsiTheme="minorEastAsia" w:hint="eastAsia"/>
          <w:sz w:val="32"/>
          <w:szCs w:val="32"/>
        </w:rPr>
        <w:t>组成员为5名左右，设秘书1名；</w:t>
      </w:r>
      <w:r w:rsidR="00333B99" w:rsidRPr="004F63F2">
        <w:rPr>
          <w:rFonts w:ascii="仿宋_GB2312" w:eastAsia="仿宋_GB2312" w:hAnsiTheme="minorEastAsia" w:hint="eastAsia"/>
          <w:sz w:val="32"/>
          <w:szCs w:val="32"/>
        </w:rPr>
        <w:t>由各学科</w:t>
      </w:r>
      <w:r w:rsidR="0086463E" w:rsidRPr="004F63F2">
        <w:rPr>
          <w:rFonts w:ascii="仿宋_GB2312" w:eastAsia="仿宋_GB2312" w:hAnsiTheme="minorEastAsia" w:hint="eastAsia"/>
          <w:sz w:val="32"/>
          <w:szCs w:val="32"/>
        </w:rPr>
        <w:t>和专业类别（领域）</w:t>
      </w:r>
      <w:r w:rsidR="00333B99" w:rsidRPr="004F63F2">
        <w:rPr>
          <w:rFonts w:ascii="仿宋_GB2312" w:eastAsia="仿宋_GB2312" w:hAnsiTheme="minorEastAsia" w:hint="eastAsia"/>
          <w:sz w:val="32"/>
          <w:szCs w:val="32"/>
        </w:rPr>
        <w:t>负责人、研究生指导教师等组成，跨学院的应成立联合工作小组</w:t>
      </w:r>
      <w:r w:rsidR="0086463E" w:rsidRPr="004F63F2">
        <w:rPr>
          <w:rFonts w:ascii="仿宋_GB2312" w:eastAsia="仿宋_GB2312" w:hAnsiTheme="minorEastAsia" w:hint="eastAsia"/>
          <w:sz w:val="32"/>
          <w:szCs w:val="32"/>
        </w:rPr>
        <w:t>。</w:t>
      </w:r>
      <w:r w:rsidR="00333B99" w:rsidRPr="004F63F2">
        <w:rPr>
          <w:rFonts w:ascii="仿宋_GB2312" w:eastAsia="仿宋_GB2312" w:hAnsiTheme="minorEastAsia" w:hint="eastAsia"/>
          <w:sz w:val="32"/>
          <w:szCs w:val="32"/>
        </w:rPr>
        <w:t>专业学位研究生培养方案的</w:t>
      </w:r>
      <w:r w:rsidR="0081037F" w:rsidRPr="004F63F2">
        <w:rPr>
          <w:rFonts w:ascii="仿宋_GB2312" w:eastAsia="仿宋_GB2312" w:hAnsiTheme="minorEastAsia" w:hint="eastAsia"/>
          <w:sz w:val="32"/>
          <w:szCs w:val="32"/>
        </w:rPr>
        <w:t>修</w:t>
      </w:r>
      <w:r w:rsidR="00333B99" w:rsidRPr="004F63F2">
        <w:rPr>
          <w:rFonts w:ascii="仿宋_GB2312" w:eastAsia="仿宋_GB2312" w:hAnsiTheme="minorEastAsia" w:hint="eastAsia"/>
          <w:sz w:val="32"/>
          <w:szCs w:val="32"/>
        </w:rPr>
        <w:t>订应有行业企业专家参与。</w:t>
      </w:r>
    </w:p>
    <w:p w:rsidR="0050602B" w:rsidRPr="004F63F2" w:rsidRDefault="00333A60" w:rsidP="00C61B4D">
      <w:pPr>
        <w:spacing w:line="5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w:t>
      </w:r>
      <w:r w:rsidR="0050602B" w:rsidRPr="004F63F2">
        <w:rPr>
          <w:rFonts w:ascii="仿宋_GB2312" w:eastAsia="仿宋_GB2312" w:hAnsiTheme="minorEastAsia" w:hint="eastAsia"/>
          <w:sz w:val="32"/>
          <w:szCs w:val="32"/>
        </w:rPr>
        <w:t>各学院</w:t>
      </w:r>
      <w:r w:rsidR="00612515" w:rsidRPr="004F63F2">
        <w:rPr>
          <w:rFonts w:ascii="仿宋_GB2312" w:eastAsia="仿宋_GB2312" w:hAnsiTheme="minorEastAsia" w:hint="eastAsia"/>
          <w:sz w:val="32"/>
          <w:szCs w:val="32"/>
        </w:rPr>
        <w:t>须</w:t>
      </w:r>
      <w:r w:rsidR="0050602B" w:rsidRPr="004F63F2">
        <w:rPr>
          <w:rFonts w:ascii="仿宋_GB2312" w:eastAsia="仿宋_GB2312" w:hAnsiTheme="minorEastAsia" w:hint="eastAsia"/>
          <w:sz w:val="32"/>
          <w:szCs w:val="32"/>
        </w:rPr>
        <w:t>充分调研国内外一流高校一流学科的培养模式，借鉴吸收国内外研究生教育的先进经验，结合学科自</w:t>
      </w:r>
      <w:r w:rsidR="0050602B" w:rsidRPr="004F63F2">
        <w:rPr>
          <w:rFonts w:ascii="仿宋_GB2312" w:eastAsia="仿宋_GB2312" w:hAnsiTheme="minorEastAsia" w:hint="eastAsia"/>
          <w:sz w:val="32"/>
          <w:szCs w:val="32"/>
        </w:rPr>
        <w:lastRenderedPageBreak/>
        <w:t>身优势，把握学科专业发展趋势，形成调研报告。</w:t>
      </w:r>
    </w:p>
    <w:p w:rsidR="0050602B" w:rsidRPr="004F63F2" w:rsidRDefault="0050602B" w:rsidP="00C61B4D">
      <w:pPr>
        <w:spacing w:line="500" w:lineRule="exact"/>
        <w:ind w:firstLineChars="200" w:firstLine="640"/>
        <w:rPr>
          <w:rFonts w:ascii="仿宋_GB2312" w:eastAsia="仿宋_GB2312" w:hAnsiTheme="minorEastAsia"/>
          <w:sz w:val="32"/>
          <w:szCs w:val="32"/>
        </w:rPr>
      </w:pPr>
      <w:r w:rsidRPr="004F63F2">
        <w:rPr>
          <w:rFonts w:ascii="仿宋_GB2312" w:eastAsia="仿宋_GB2312" w:hAnsiTheme="minorEastAsia" w:hint="eastAsia"/>
          <w:sz w:val="32"/>
          <w:szCs w:val="32"/>
        </w:rPr>
        <w:t>4</w:t>
      </w:r>
      <w:r w:rsidR="00333A60">
        <w:rPr>
          <w:rFonts w:ascii="仿宋_GB2312" w:eastAsia="仿宋_GB2312" w:hAnsiTheme="minorEastAsia" w:hint="eastAsia"/>
          <w:sz w:val="32"/>
          <w:szCs w:val="32"/>
        </w:rPr>
        <w:t>.</w:t>
      </w:r>
      <w:r w:rsidRPr="004F63F2">
        <w:rPr>
          <w:rFonts w:ascii="仿宋_GB2312" w:eastAsia="仿宋_GB2312" w:hAnsiTheme="minorEastAsia" w:hint="eastAsia"/>
          <w:sz w:val="32"/>
          <w:szCs w:val="32"/>
        </w:rPr>
        <w:t>各学院</w:t>
      </w:r>
      <w:proofErr w:type="gramStart"/>
      <w:r w:rsidR="00612515" w:rsidRPr="004F63F2">
        <w:rPr>
          <w:rFonts w:ascii="仿宋_GB2312" w:eastAsia="仿宋_GB2312" w:hAnsiTheme="minorEastAsia" w:hint="eastAsia"/>
          <w:sz w:val="32"/>
          <w:szCs w:val="32"/>
        </w:rPr>
        <w:t>须</w:t>
      </w:r>
      <w:r w:rsidRPr="004F63F2">
        <w:rPr>
          <w:rFonts w:ascii="仿宋_GB2312" w:eastAsia="仿宋_GB2312" w:hAnsiTheme="minorEastAsia" w:hint="eastAsia"/>
          <w:sz w:val="32"/>
          <w:szCs w:val="32"/>
        </w:rPr>
        <w:t>组织</w:t>
      </w:r>
      <w:proofErr w:type="gramEnd"/>
      <w:r w:rsidR="00AB70F1" w:rsidRPr="004F63F2">
        <w:rPr>
          <w:rFonts w:ascii="仿宋_GB2312" w:eastAsia="仿宋_GB2312" w:hAnsiTheme="minorEastAsia" w:hint="eastAsia"/>
          <w:sz w:val="32"/>
          <w:szCs w:val="32"/>
        </w:rPr>
        <w:t>校内外</w:t>
      </w:r>
      <w:r w:rsidRPr="004F63F2">
        <w:rPr>
          <w:rFonts w:ascii="仿宋_GB2312" w:eastAsia="仿宋_GB2312" w:hAnsiTheme="minorEastAsia" w:hint="eastAsia"/>
          <w:sz w:val="32"/>
          <w:szCs w:val="32"/>
        </w:rPr>
        <w:t>专家评审培养方案</w:t>
      </w:r>
      <w:r w:rsidR="00887A96" w:rsidRPr="004F63F2">
        <w:rPr>
          <w:rFonts w:ascii="仿宋_GB2312" w:eastAsia="仿宋_GB2312" w:hAnsiTheme="minorEastAsia" w:hint="eastAsia"/>
          <w:sz w:val="32"/>
          <w:szCs w:val="32"/>
        </w:rPr>
        <w:t>。</w:t>
      </w:r>
      <w:r w:rsidR="00612515" w:rsidRPr="004F63F2">
        <w:rPr>
          <w:rFonts w:ascii="仿宋_GB2312" w:eastAsia="仿宋_GB2312" w:hAnsiTheme="minorEastAsia" w:hint="eastAsia"/>
          <w:sz w:val="32"/>
          <w:szCs w:val="32"/>
        </w:rPr>
        <w:t>学术学位培养方案</w:t>
      </w:r>
      <w:r w:rsidR="00332D9B" w:rsidRPr="004F63F2">
        <w:rPr>
          <w:rFonts w:ascii="仿宋_GB2312" w:eastAsia="仿宋_GB2312" w:hAnsiTheme="minorEastAsia" w:hint="eastAsia"/>
          <w:sz w:val="32"/>
          <w:szCs w:val="32"/>
        </w:rPr>
        <w:t>至少</w:t>
      </w:r>
      <w:r w:rsidRPr="004F63F2">
        <w:rPr>
          <w:rFonts w:ascii="仿宋_GB2312" w:eastAsia="仿宋_GB2312" w:hAnsiTheme="minorEastAsia" w:hint="eastAsia"/>
          <w:sz w:val="32"/>
          <w:szCs w:val="32"/>
        </w:rPr>
        <w:t>聘请2名校外专家</w:t>
      </w:r>
      <w:r w:rsidR="00332D9B" w:rsidRPr="004F63F2">
        <w:rPr>
          <w:rFonts w:ascii="仿宋_GB2312" w:eastAsia="仿宋_GB2312" w:hAnsiTheme="minorEastAsia" w:hint="eastAsia"/>
          <w:sz w:val="32"/>
          <w:szCs w:val="32"/>
        </w:rPr>
        <w:t>参与</w:t>
      </w:r>
      <w:r w:rsidR="00D46894" w:rsidRPr="004F63F2">
        <w:rPr>
          <w:rFonts w:ascii="仿宋_GB2312" w:eastAsia="仿宋_GB2312" w:hAnsiTheme="minorEastAsia" w:hint="eastAsia"/>
          <w:sz w:val="32"/>
          <w:szCs w:val="32"/>
        </w:rPr>
        <w:t>（</w:t>
      </w:r>
      <w:r w:rsidR="00BE5D67" w:rsidRPr="004F63F2">
        <w:rPr>
          <w:rFonts w:ascii="仿宋_GB2312" w:eastAsia="仿宋_GB2312" w:hAnsiTheme="minorEastAsia" w:hint="eastAsia"/>
          <w:sz w:val="32"/>
          <w:szCs w:val="32"/>
        </w:rPr>
        <w:t>其中一名至少是本学科的国务院学位委员会学科评议组成员）</w:t>
      </w:r>
      <w:r w:rsidR="00887A96" w:rsidRPr="004F63F2">
        <w:rPr>
          <w:rFonts w:ascii="仿宋_GB2312" w:eastAsia="仿宋_GB2312" w:hAnsiTheme="minorEastAsia" w:hint="eastAsia"/>
          <w:sz w:val="32"/>
          <w:szCs w:val="32"/>
        </w:rPr>
        <w:t>；</w:t>
      </w:r>
      <w:r w:rsidRPr="004F63F2">
        <w:rPr>
          <w:rFonts w:ascii="仿宋_GB2312" w:eastAsia="仿宋_GB2312" w:hAnsiTheme="minorEastAsia" w:hint="eastAsia"/>
          <w:sz w:val="32"/>
          <w:szCs w:val="32"/>
        </w:rPr>
        <w:t>专业学位培养方案至少聘请</w:t>
      </w:r>
      <w:r w:rsidR="00BE5D67" w:rsidRPr="004F63F2">
        <w:rPr>
          <w:rFonts w:ascii="仿宋_GB2312" w:eastAsia="仿宋_GB2312" w:hAnsiTheme="minorEastAsia" w:hint="eastAsia"/>
          <w:sz w:val="32"/>
          <w:szCs w:val="32"/>
        </w:rPr>
        <w:t>1名本学科的全国专业学位研究生教育指导委员会的</w:t>
      </w:r>
      <w:r w:rsidR="00C77ADE" w:rsidRPr="004F63F2">
        <w:rPr>
          <w:rFonts w:ascii="仿宋_GB2312" w:eastAsia="仿宋_GB2312" w:hAnsiTheme="minorEastAsia" w:hint="eastAsia"/>
          <w:sz w:val="32"/>
          <w:szCs w:val="32"/>
        </w:rPr>
        <w:t>成员</w:t>
      </w:r>
      <w:r w:rsidR="00887A96" w:rsidRPr="004F63F2">
        <w:rPr>
          <w:rFonts w:ascii="仿宋_GB2312" w:eastAsia="仿宋_GB2312" w:hAnsiTheme="minorEastAsia" w:hint="eastAsia"/>
          <w:sz w:val="32"/>
          <w:szCs w:val="32"/>
        </w:rPr>
        <w:t>，</w:t>
      </w:r>
      <w:r w:rsidR="00C77ADE" w:rsidRPr="004F63F2">
        <w:rPr>
          <w:rFonts w:ascii="仿宋_GB2312" w:eastAsia="仿宋_GB2312" w:hAnsiTheme="minorEastAsia" w:hint="eastAsia"/>
          <w:sz w:val="32"/>
          <w:szCs w:val="32"/>
        </w:rPr>
        <w:t>且至少聘请1</w:t>
      </w:r>
      <w:r w:rsidRPr="004F63F2">
        <w:rPr>
          <w:rFonts w:ascii="仿宋_GB2312" w:eastAsia="仿宋_GB2312" w:hAnsiTheme="minorEastAsia" w:hint="eastAsia"/>
          <w:sz w:val="32"/>
          <w:szCs w:val="32"/>
        </w:rPr>
        <w:t>名</w:t>
      </w:r>
      <w:r w:rsidR="00C77ADE" w:rsidRPr="004F63F2">
        <w:rPr>
          <w:rFonts w:ascii="仿宋_GB2312" w:eastAsia="仿宋_GB2312" w:hAnsiTheme="minorEastAsia" w:hint="eastAsia"/>
          <w:sz w:val="32"/>
          <w:szCs w:val="32"/>
        </w:rPr>
        <w:t>知名</w:t>
      </w:r>
      <w:r w:rsidRPr="004F63F2">
        <w:rPr>
          <w:rFonts w:ascii="仿宋_GB2312" w:eastAsia="仿宋_GB2312" w:hAnsiTheme="minorEastAsia" w:hint="eastAsia"/>
          <w:sz w:val="32"/>
          <w:szCs w:val="32"/>
        </w:rPr>
        <w:t>企业或行业</w:t>
      </w:r>
      <w:r w:rsidR="00C77ADE" w:rsidRPr="004F63F2">
        <w:rPr>
          <w:rFonts w:ascii="仿宋_GB2312" w:eastAsia="仿宋_GB2312" w:hAnsiTheme="minorEastAsia" w:hint="eastAsia"/>
          <w:sz w:val="32"/>
          <w:szCs w:val="32"/>
        </w:rPr>
        <w:t>著名</w:t>
      </w:r>
      <w:r w:rsidRPr="004F63F2">
        <w:rPr>
          <w:rFonts w:ascii="仿宋_GB2312" w:eastAsia="仿宋_GB2312" w:hAnsiTheme="minorEastAsia" w:hint="eastAsia"/>
          <w:sz w:val="32"/>
          <w:szCs w:val="32"/>
        </w:rPr>
        <w:t>专家参与。</w:t>
      </w:r>
      <w:r w:rsidR="00AB70F1" w:rsidRPr="004F63F2">
        <w:rPr>
          <w:rFonts w:ascii="仿宋_GB2312" w:eastAsia="仿宋_GB2312" w:hAnsiTheme="minorEastAsia" w:hint="eastAsia"/>
          <w:sz w:val="32"/>
          <w:szCs w:val="32"/>
        </w:rPr>
        <w:t>各</w:t>
      </w:r>
      <w:r w:rsidR="002004D9" w:rsidRPr="004F63F2">
        <w:rPr>
          <w:rFonts w:ascii="仿宋_GB2312" w:eastAsia="仿宋_GB2312" w:hAnsiTheme="minorEastAsia" w:hint="eastAsia"/>
          <w:sz w:val="32"/>
          <w:szCs w:val="32"/>
        </w:rPr>
        <w:t>学院</w:t>
      </w:r>
      <w:r w:rsidR="00AB70F1" w:rsidRPr="004F63F2">
        <w:rPr>
          <w:rFonts w:ascii="仿宋_GB2312" w:eastAsia="仿宋_GB2312" w:hAnsiTheme="minorEastAsia" w:hint="eastAsia"/>
          <w:sz w:val="32"/>
          <w:szCs w:val="32"/>
        </w:rPr>
        <w:t>根据</w:t>
      </w:r>
      <w:r w:rsidR="00332D9B" w:rsidRPr="004F63F2">
        <w:rPr>
          <w:rFonts w:ascii="仿宋_GB2312" w:eastAsia="仿宋_GB2312" w:hAnsiTheme="minorEastAsia" w:hint="eastAsia"/>
          <w:sz w:val="32"/>
          <w:szCs w:val="32"/>
        </w:rPr>
        <w:t>专家评审意见进行修改完善后提交各学位</w:t>
      </w:r>
      <w:proofErr w:type="gramStart"/>
      <w:r w:rsidR="00332D9B" w:rsidRPr="004F63F2">
        <w:rPr>
          <w:rFonts w:ascii="仿宋_GB2312" w:eastAsia="仿宋_GB2312" w:hAnsiTheme="minorEastAsia" w:hint="eastAsia"/>
          <w:sz w:val="32"/>
          <w:szCs w:val="32"/>
        </w:rPr>
        <w:t>评定分</w:t>
      </w:r>
      <w:proofErr w:type="gramEnd"/>
      <w:r w:rsidR="00332D9B" w:rsidRPr="004F63F2">
        <w:rPr>
          <w:rFonts w:ascii="仿宋_GB2312" w:eastAsia="仿宋_GB2312" w:hAnsiTheme="minorEastAsia" w:hint="eastAsia"/>
          <w:sz w:val="32"/>
          <w:szCs w:val="32"/>
        </w:rPr>
        <w:t>委员会。</w:t>
      </w:r>
    </w:p>
    <w:p w:rsidR="00333B99" w:rsidRPr="004F63F2" w:rsidRDefault="0050602B" w:rsidP="00C61B4D">
      <w:pPr>
        <w:spacing w:line="500" w:lineRule="exact"/>
        <w:ind w:firstLineChars="200" w:firstLine="640"/>
        <w:rPr>
          <w:rFonts w:ascii="仿宋_GB2312" w:eastAsia="仿宋_GB2312" w:hAnsiTheme="minorEastAsia"/>
          <w:sz w:val="32"/>
          <w:szCs w:val="32"/>
        </w:rPr>
      </w:pPr>
      <w:r w:rsidRPr="004F63F2">
        <w:rPr>
          <w:rFonts w:ascii="仿宋_GB2312" w:eastAsia="仿宋_GB2312" w:hAnsiTheme="minorEastAsia" w:hint="eastAsia"/>
          <w:sz w:val="32"/>
          <w:szCs w:val="32"/>
        </w:rPr>
        <w:t>5.</w:t>
      </w:r>
      <w:r w:rsidR="00333B99" w:rsidRPr="004F63F2">
        <w:rPr>
          <w:rFonts w:ascii="仿宋_GB2312" w:eastAsia="仿宋_GB2312" w:hAnsiTheme="minorEastAsia" w:hint="eastAsia"/>
          <w:sz w:val="32"/>
          <w:szCs w:val="32"/>
        </w:rPr>
        <w:t>各学位</w:t>
      </w:r>
      <w:proofErr w:type="gramStart"/>
      <w:r w:rsidR="00333B99" w:rsidRPr="004F63F2">
        <w:rPr>
          <w:rFonts w:ascii="仿宋_GB2312" w:eastAsia="仿宋_GB2312" w:hAnsiTheme="minorEastAsia" w:hint="eastAsia"/>
          <w:sz w:val="32"/>
          <w:szCs w:val="32"/>
        </w:rPr>
        <w:t>评定分</w:t>
      </w:r>
      <w:proofErr w:type="gramEnd"/>
      <w:r w:rsidR="00333B99" w:rsidRPr="004F63F2">
        <w:rPr>
          <w:rFonts w:ascii="仿宋_GB2312" w:eastAsia="仿宋_GB2312" w:hAnsiTheme="minorEastAsia" w:hint="eastAsia"/>
          <w:sz w:val="32"/>
          <w:szCs w:val="32"/>
        </w:rPr>
        <w:t>委员会负责审议研究生培养方案，跨学院的培养方案由一级学科牵头学院学位</w:t>
      </w:r>
      <w:proofErr w:type="gramStart"/>
      <w:r w:rsidR="00333B99" w:rsidRPr="004F63F2">
        <w:rPr>
          <w:rFonts w:ascii="仿宋_GB2312" w:eastAsia="仿宋_GB2312" w:hAnsiTheme="minorEastAsia" w:hint="eastAsia"/>
          <w:sz w:val="32"/>
          <w:szCs w:val="32"/>
        </w:rPr>
        <w:t>评定分</w:t>
      </w:r>
      <w:proofErr w:type="gramEnd"/>
      <w:r w:rsidR="00333B99" w:rsidRPr="004F63F2">
        <w:rPr>
          <w:rFonts w:ascii="仿宋_GB2312" w:eastAsia="仿宋_GB2312" w:hAnsiTheme="minorEastAsia" w:hint="eastAsia"/>
          <w:sz w:val="32"/>
          <w:szCs w:val="32"/>
        </w:rPr>
        <w:t>委员会负责审议。</w:t>
      </w:r>
    </w:p>
    <w:p w:rsidR="002C4DF3" w:rsidRPr="004F63F2" w:rsidRDefault="0050602B" w:rsidP="00C61B4D">
      <w:pPr>
        <w:spacing w:line="500" w:lineRule="exact"/>
        <w:ind w:firstLineChars="200" w:firstLine="640"/>
        <w:rPr>
          <w:rFonts w:ascii="仿宋_GB2312" w:eastAsia="仿宋_GB2312" w:hAnsiTheme="minorEastAsia"/>
          <w:sz w:val="32"/>
          <w:szCs w:val="32"/>
        </w:rPr>
      </w:pPr>
      <w:r w:rsidRPr="004F63F2">
        <w:rPr>
          <w:rFonts w:ascii="仿宋_GB2312" w:eastAsia="仿宋_GB2312" w:hAnsiTheme="minorEastAsia" w:hint="eastAsia"/>
          <w:sz w:val="32"/>
          <w:szCs w:val="32"/>
        </w:rPr>
        <w:t>6.</w:t>
      </w:r>
      <w:r w:rsidR="00333B99" w:rsidRPr="004F63F2">
        <w:rPr>
          <w:rFonts w:ascii="仿宋_GB2312" w:eastAsia="仿宋_GB2312" w:hAnsiTheme="minorEastAsia" w:hint="eastAsia"/>
          <w:sz w:val="32"/>
          <w:szCs w:val="32"/>
        </w:rPr>
        <w:t>研究生培养方案最终提交校学位评定委员会审议。</w:t>
      </w:r>
    </w:p>
    <w:p w:rsidR="002C4DF3" w:rsidRPr="004F63F2" w:rsidRDefault="0086463E" w:rsidP="00C61B4D">
      <w:pPr>
        <w:spacing w:line="500" w:lineRule="exact"/>
        <w:ind w:firstLineChars="200" w:firstLine="640"/>
        <w:rPr>
          <w:rFonts w:ascii="黑体" w:eastAsia="黑体" w:hAnsi="黑体"/>
          <w:sz w:val="32"/>
          <w:szCs w:val="32"/>
        </w:rPr>
      </w:pPr>
      <w:r w:rsidRPr="004F63F2">
        <w:rPr>
          <w:rFonts w:ascii="黑体" w:eastAsia="黑体" w:hAnsi="黑体" w:hint="eastAsia"/>
          <w:sz w:val="32"/>
          <w:szCs w:val="32"/>
        </w:rPr>
        <w:t>四</w:t>
      </w:r>
      <w:r w:rsidR="002C4DF3" w:rsidRPr="004F63F2">
        <w:rPr>
          <w:rFonts w:ascii="黑体" w:eastAsia="黑体" w:hAnsi="黑体" w:hint="eastAsia"/>
          <w:sz w:val="32"/>
          <w:szCs w:val="32"/>
        </w:rPr>
        <w:t>、</w:t>
      </w:r>
      <w:r w:rsidR="005222EB" w:rsidRPr="004F63F2">
        <w:rPr>
          <w:rFonts w:ascii="黑体" w:eastAsia="黑体" w:hAnsi="黑体" w:hint="eastAsia"/>
          <w:sz w:val="32"/>
          <w:szCs w:val="32"/>
        </w:rPr>
        <w:t>日程</w:t>
      </w:r>
      <w:r w:rsidR="002C4DF3" w:rsidRPr="004F63F2">
        <w:rPr>
          <w:rFonts w:ascii="黑体" w:eastAsia="黑体" w:hAnsi="黑体" w:hint="eastAsia"/>
          <w:sz w:val="32"/>
          <w:szCs w:val="32"/>
        </w:rPr>
        <w:t>安排</w:t>
      </w:r>
    </w:p>
    <w:tbl>
      <w:tblPr>
        <w:tblW w:w="9033" w:type="dxa"/>
        <w:jc w:val="center"/>
        <w:tblInd w:w="289" w:type="dxa"/>
        <w:tblLook w:val="04A0" w:firstRow="1" w:lastRow="0" w:firstColumn="1" w:lastColumn="0" w:noHBand="0" w:noVBand="1"/>
      </w:tblPr>
      <w:tblGrid>
        <w:gridCol w:w="545"/>
        <w:gridCol w:w="2393"/>
        <w:gridCol w:w="3827"/>
        <w:gridCol w:w="851"/>
        <w:gridCol w:w="1417"/>
      </w:tblGrid>
      <w:tr w:rsidR="00333B99" w:rsidRPr="009F3D76" w:rsidTr="00C61B4D">
        <w:trPr>
          <w:trHeight w:val="499"/>
          <w:jc w:val="center"/>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b/>
                <w:color w:val="000000"/>
                <w:kern w:val="0"/>
                <w:sz w:val="28"/>
                <w:szCs w:val="28"/>
              </w:rPr>
            </w:pPr>
            <w:r w:rsidRPr="007F5F2C">
              <w:rPr>
                <w:rFonts w:ascii="仿宋_GB2312" w:eastAsia="仿宋_GB2312" w:hAnsi="宋体" w:cs="宋体" w:hint="eastAsia"/>
                <w:b/>
                <w:color w:val="000000"/>
                <w:kern w:val="0"/>
                <w:sz w:val="28"/>
                <w:szCs w:val="28"/>
              </w:rPr>
              <w:t>序号</w:t>
            </w:r>
          </w:p>
        </w:tc>
        <w:tc>
          <w:tcPr>
            <w:tcW w:w="2393" w:type="dxa"/>
            <w:tcBorders>
              <w:top w:val="single" w:sz="4" w:space="0" w:color="auto"/>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b/>
                <w:color w:val="000000"/>
                <w:kern w:val="0"/>
                <w:sz w:val="28"/>
                <w:szCs w:val="28"/>
              </w:rPr>
            </w:pPr>
            <w:r w:rsidRPr="007F5F2C">
              <w:rPr>
                <w:rFonts w:ascii="仿宋_GB2312" w:eastAsia="仿宋_GB2312" w:hAnsi="宋体" w:cs="宋体" w:hint="eastAsia"/>
                <w:b/>
                <w:color w:val="000000"/>
                <w:kern w:val="0"/>
                <w:sz w:val="28"/>
                <w:szCs w:val="28"/>
              </w:rPr>
              <w:t>工作内容</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33B99" w:rsidRPr="007F5F2C" w:rsidRDefault="00333B99" w:rsidP="007F5F2C">
            <w:pPr>
              <w:widowControl/>
              <w:spacing w:line="400" w:lineRule="exact"/>
              <w:jc w:val="center"/>
              <w:rPr>
                <w:rFonts w:ascii="仿宋_GB2312" w:eastAsia="仿宋_GB2312" w:hAnsi="宋体" w:cs="宋体"/>
                <w:b/>
                <w:color w:val="000000"/>
                <w:kern w:val="0"/>
                <w:sz w:val="28"/>
                <w:szCs w:val="28"/>
              </w:rPr>
            </w:pPr>
            <w:r w:rsidRPr="007F5F2C">
              <w:rPr>
                <w:rFonts w:ascii="仿宋_GB2312" w:eastAsia="仿宋_GB2312" w:hAnsi="宋体" w:cs="宋体" w:hint="eastAsia"/>
                <w:b/>
                <w:color w:val="000000"/>
                <w:kern w:val="0"/>
                <w:sz w:val="28"/>
                <w:szCs w:val="28"/>
              </w:rPr>
              <w:t>实施要求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b/>
                <w:color w:val="000000"/>
                <w:kern w:val="0"/>
                <w:sz w:val="28"/>
                <w:szCs w:val="28"/>
              </w:rPr>
            </w:pPr>
            <w:r w:rsidRPr="007F5F2C">
              <w:rPr>
                <w:rFonts w:ascii="仿宋_GB2312" w:eastAsia="仿宋_GB2312" w:hAnsi="宋体" w:cs="宋体" w:hint="eastAsia"/>
                <w:b/>
                <w:color w:val="000000"/>
                <w:kern w:val="0"/>
                <w:sz w:val="28"/>
                <w:szCs w:val="28"/>
              </w:rPr>
              <w:t>完成时间</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b/>
                <w:color w:val="000000"/>
                <w:kern w:val="0"/>
                <w:sz w:val="28"/>
                <w:szCs w:val="28"/>
              </w:rPr>
            </w:pPr>
            <w:r w:rsidRPr="007F5F2C">
              <w:rPr>
                <w:rFonts w:ascii="仿宋_GB2312" w:eastAsia="仿宋_GB2312" w:hAnsi="宋体" w:cs="宋体" w:hint="eastAsia"/>
                <w:b/>
                <w:color w:val="000000"/>
                <w:kern w:val="0"/>
                <w:sz w:val="28"/>
                <w:szCs w:val="28"/>
              </w:rPr>
              <w:t>负责单位</w:t>
            </w:r>
          </w:p>
        </w:tc>
      </w:tr>
      <w:tr w:rsidR="00407CCC" w:rsidRPr="009F3D76" w:rsidTr="00C61B4D">
        <w:trPr>
          <w:trHeight w:val="499"/>
          <w:jc w:val="center"/>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C" w:rsidRPr="007F5F2C" w:rsidRDefault="00407CCC"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1</w:t>
            </w:r>
          </w:p>
        </w:tc>
        <w:tc>
          <w:tcPr>
            <w:tcW w:w="2393" w:type="dxa"/>
            <w:tcBorders>
              <w:top w:val="single" w:sz="4" w:space="0" w:color="auto"/>
              <w:left w:val="nil"/>
              <w:bottom w:val="single" w:sz="4" w:space="0" w:color="auto"/>
              <w:right w:val="single" w:sz="4" w:space="0" w:color="auto"/>
            </w:tcBorders>
            <w:shd w:val="clear" w:color="auto" w:fill="auto"/>
            <w:noWrap/>
            <w:vAlign w:val="center"/>
          </w:tcPr>
          <w:p w:rsidR="00407CCC" w:rsidRPr="007F5F2C" w:rsidRDefault="00407CCC"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各培养单位成立培养方案修订组织机构</w:t>
            </w:r>
          </w:p>
        </w:tc>
        <w:tc>
          <w:tcPr>
            <w:tcW w:w="3827" w:type="dxa"/>
            <w:tcBorders>
              <w:top w:val="single" w:sz="4" w:space="0" w:color="auto"/>
              <w:left w:val="nil"/>
              <w:bottom w:val="single" w:sz="4" w:space="0" w:color="auto"/>
              <w:right w:val="single" w:sz="4" w:space="0" w:color="auto"/>
            </w:tcBorders>
            <w:shd w:val="clear" w:color="auto" w:fill="auto"/>
            <w:vAlign w:val="center"/>
          </w:tcPr>
          <w:p w:rsidR="00407CCC" w:rsidRPr="007F5F2C" w:rsidRDefault="00407CCC"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1.</w:t>
            </w:r>
            <w:r w:rsidR="0057217E" w:rsidRPr="007F5F2C">
              <w:rPr>
                <w:rFonts w:ascii="仿宋_GB2312" w:eastAsia="仿宋_GB2312" w:hAnsi="宋体" w:cs="宋体" w:hint="eastAsia"/>
                <w:color w:val="000000"/>
                <w:kern w:val="0"/>
                <w:sz w:val="28"/>
                <w:szCs w:val="28"/>
              </w:rPr>
              <w:t>各培养单位研读通知，了解修订要求和具体工作步骤</w:t>
            </w:r>
          </w:p>
          <w:p w:rsidR="00407CCC" w:rsidRPr="007F5F2C" w:rsidRDefault="000935A4"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2.</w:t>
            </w:r>
            <w:r w:rsidR="00407CCC" w:rsidRPr="007F5F2C">
              <w:rPr>
                <w:rFonts w:ascii="仿宋_GB2312" w:eastAsia="仿宋_GB2312" w:hAnsi="宋体" w:cs="宋体" w:hint="eastAsia"/>
                <w:color w:val="000000"/>
                <w:kern w:val="0"/>
                <w:sz w:val="28"/>
                <w:szCs w:val="28"/>
              </w:rPr>
              <w:t>成立领导组及各学科/专业领域修订工作小组</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07CCC" w:rsidRPr="007F5F2C" w:rsidRDefault="00407CCC"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1.2</w:t>
            </w:r>
            <w:r w:rsidR="0022769E">
              <w:rPr>
                <w:rFonts w:ascii="仿宋_GB2312" w:eastAsia="仿宋_GB2312" w:hAnsi="宋体" w:cs="宋体" w:hint="eastAsia"/>
                <w:color w:val="000000"/>
                <w:kern w:val="0"/>
                <w:sz w:val="28"/>
                <w:szCs w:val="28"/>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07CCC" w:rsidRPr="007F5F2C" w:rsidRDefault="0007145A"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各培养单位</w:t>
            </w:r>
          </w:p>
        </w:tc>
      </w:tr>
      <w:tr w:rsidR="00333B99" w:rsidRPr="009F3D76" w:rsidTr="00C61B4D">
        <w:trPr>
          <w:trHeight w:val="540"/>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33B99" w:rsidRPr="007F5F2C" w:rsidRDefault="00407CCC"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2</w:t>
            </w:r>
          </w:p>
        </w:tc>
        <w:tc>
          <w:tcPr>
            <w:tcW w:w="2393" w:type="dxa"/>
            <w:tcBorders>
              <w:top w:val="nil"/>
              <w:left w:val="nil"/>
              <w:bottom w:val="single" w:sz="4" w:space="0" w:color="auto"/>
              <w:right w:val="single" w:sz="4" w:space="0" w:color="auto"/>
            </w:tcBorders>
            <w:shd w:val="clear" w:color="auto" w:fill="auto"/>
            <w:noWrap/>
            <w:vAlign w:val="center"/>
            <w:hideMark/>
          </w:tcPr>
          <w:p w:rsidR="00333B99" w:rsidRPr="007F5F2C" w:rsidRDefault="00407CCC"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各培养单位</w:t>
            </w:r>
            <w:r w:rsidR="00333B99" w:rsidRPr="007F5F2C">
              <w:rPr>
                <w:rFonts w:ascii="仿宋_GB2312" w:eastAsia="仿宋_GB2312" w:hAnsi="宋体" w:cs="宋体" w:hint="eastAsia"/>
                <w:color w:val="000000"/>
                <w:kern w:val="0"/>
                <w:sz w:val="28"/>
                <w:szCs w:val="28"/>
              </w:rPr>
              <w:t>布置工作</w:t>
            </w:r>
          </w:p>
        </w:tc>
        <w:tc>
          <w:tcPr>
            <w:tcW w:w="3827" w:type="dxa"/>
            <w:tcBorders>
              <w:top w:val="nil"/>
              <w:left w:val="nil"/>
              <w:bottom w:val="single" w:sz="4" w:space="0" w:color="auto"/>
              <w:right w:val="single" w:sz="4" w:space="0" w:color="auto"/>
            </w:tcBorders>
            <w:shd w:val="clear" w:color="auto" w:fill="auto"/>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提交</w:t>
            </w:r>
            <w:r w:rsidR="0067670C" w:rsidRPr="007F5F2C">
              <w:rPr>
                <w:rFonts w:ascii="仿宋_GB2312" w:eastAsia="仿宋_GB2312" w:hAnsi="宋体" w:cs="宋体" w:hint="eastAsia"/>
                <w:color w:val="000000"/>
                <w:kern w:val="0"/>
                <w:sz w:val="28"/>
                <w:szCs w:val="28"/>
              </w:rPr>
              <w:t>修订</w:t>
            </w:r>
            <w:r w:rsidRPr="007F5F2C">
              <w:rPr>
                <w:rFonts w:ascii="仿宋_GB2312" w:eastAsia="仿宋_GB2312" w:hAnsi="宋体" w:cs="宋体" w:hint="eastAsia"/>
                <w:color w:val="000000"/>
                <w:kern w:val="0"/>
                <w:sz w:val="28"/>
                <w:szCs w:val="28"/>
              </w:rPr>
              <w:t>工作</w:t>
            </w:r>
            <w:r w:rsidR="0067670C" w:rsidRPr="007F5F2C">
              <w:rPr>
                <w:rFonts w:ascii="仿宋_GB2312" w:eastAsia="仿宋_GB2312" w:hAnsi="宋体" w:cs="宋体" w:hint="eastAsia"/>
                <w:color w:val="000000"/>
                <w:kern w:val="0"/>
                <w:sz w:val="28"/>
                <w:szCs w:val="28"/>
              </w:rPr>
              <w:t>计划</w:t>
            </w:r>
          </w:p>
        </w:tc>
        <w:tc>
          <w:tcPr>
            <w:tcW w:w="851" w:type="dxa"/>
            <w:tcBorders>
              <w:top w:val="nil"/>
              <w:left w:val="nil"/>
              <w:bottom w:val="single" w:sz="4" w:space="0" w:color="auto"/>
              <w:right w:val="single" w:sz="4" w:space="0" w:color="auto"/>
            </w:tcBorders>
            <w:shd w:val="clear" w:color="auto" w:fill="auto"/>
            <w:noWrap/>
            <w:vAlign w:val="center"/>
            <w:hideMark/>
          </w:tcPr>
          <w:p w:rsidR="00333B99" w:rsidRPr="007F5F2C" w:rsidRDefault="00407CCC"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3.</w:t>
            </w:r>
            <w:r w:rsidR="008E337B" w:rsidRPr="007F5F2C">
              <w:rPr>
                <w:rFonts w:ascii="仿宋_GB2312" w:eastAsia="仿宋_GB2312" w:hAnsi="宋体" w:cs="宋体" w:hint="eastAsia"/>
                <w:color w:val="000000"/>
                <w:kern w:val="0"/>
                <w:sz w:val="28"/>
                <w:szCs w:val="28"/>
              </w:rPr>
              <w:t>6</w:t>
            </w:r>
          </w:p>
        </w:tc>
        <w:tc>
          <w:tcPr>
            <w:tcW w:w="1417"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各培养单位</w:t>
            </w:r>
          </w:p>
        </w:tc>
      </w:tr>
      <w:tr w:rsidR="00333B99" w:rsidRPr="009F3D76" w:rsidTr="00C61B4D">
        <w:trPr>
          <w:trHeight w:val="675"/>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33B99" w:rsidRPr="007F5F2C" w:rsidRDefault="00407CCC"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3</w:t>
            </w:r>
          </w:p>
        </w:tc>
        <w:tc>
          <w:tcPr>
            <w:tcW w:w="2393"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各培养单位广泛调研</w:t>
            </w:r>
          </w:p>
        </w:tc>
        <w:tc>
          <w:tcPr>
            <w:tcW w:w="3827" w:type="dxa"/>
            <w:tcBorders>
              <w:top w:val="nil"/>
              <w:left w:val="nil"/>
              <w:bottom w:val="single" w:sz="4" w:space="0" w:color="auto"/>
              <w:right w:val="single" w:sz="4" w:space="0" w:color="auto"/>
            </w:tcBorders>
            <w:shd w:val="clear" w:color="auto" w:fill="auto"/>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充分调研国内外高校研究生培养方案，提交调研报告</w:t>
            </w:r>
          </w:p>
        </w:tc>
        <w:tc>
          <w:tcPr>
            <w:tcW w:w="851"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3.20</w:t>
            </w:r>
          </w:p>
        </w:tc>
        <w:tc>
          <w:tcPr>
            <w:tcW w:w="1417"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各培养单位</w:t>
            </w:r>
          </w:p>
        </w:tc>
      </w:tr>
      <w:tr w:rsidR="00333B99" w:rsidRPr="009F3D76" w:rsidTr="00C61B4D">
        <w:trPr>
          <w:trHeight w:val="690"/>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33B99" w:rsidRPr="007F5F2C" w:rsidRDefault="00407CCC"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4</w:t>
            </w:r>
          </w:p>
        </w:tc>
        <w:tc>
          <w:tcPr>
            <w:tcW w:w="2393"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确定全校</w:t>
            </w:r>
            <w:proofErr w:type="gramStart"/>
            <w:r w:rsidRPr="007F5F2C">
              <w:rPr>
                <w:rFonts w:ascii="仿宋_GB2312" w:eastAsia="仿宋_GB2312" w:hAnsi="宋体" w:cs="宋体" w:hint="eastAsia"/>
                <w:color w:val="000000"/>
                <w:kern w:val="0"/>
                <w:sz w:val="28"/>
                <w:szCs w:val="28"/>
              </w:rPr>
              <w:t>公共课及跨院</w:t>
            </w:r>
            <w:proofErr w:type="gramEnd"/>
            <w:r w:rsidRPr="007F5F2C">
              <w:rPr>
                <w:rFonts w:ascii="仿宋_GB2312" w:eastAsia="仿宋_GB2312" w:hAnsi="宋体" w:cs="宋体" w:hint="eastAsia"/>
                <w:color w:val="000000"/>
                <w:kern w:val="0"/>
                <w:sz w:val="28"/>
                <w:szCs w:val="28"/>
              </w:rPr>
              <w:t>课程</w:t>
            </w:r>
          </w:p>
        </w:tc>
        <w:tc>
          <w:tcPr>
            <w:tcW w:w="3827" w:type="dxa"/>
            <w:tcBorders>
              <w:top w:val="nil"/>
              <w:left w:val="nil"/>
              <w:bottom w:val="single" w:sz="4" w:space="0" w:color="auto"/>
              <w:right w:val="single" w:sz="4" w:space="0" w:color="auto"/>
            </w:tcBorders>
            <w:shd w:val="clear" w:color="auto" w:fill="auto"/>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确定全校</w:t>
            </w:r>
            <w:proofErr w:type="gramStart"/>
            <w:r w:rsidRPr="007F5F2C">
              <w:rPr>
                <w:rFonts w:ascii="仿宋_GB2312" w:eastAsia="仿宋_GB2312" w:hAnsi="宋体" w:cs="宋体" w:hint="eastAsia"/>
                <w:color w:val="000000"/>
                <w:kern w:val="0"/>
                <w:sz w:val="28"/>
                <w:szCs w:val="28"/>
              </w:rPr>
              <w:t>公共课及跨院</w:t>
            </w:r>
            <w:proofErr w:type="gramEnd"/>
            <w:r w:rsidRPr="007F5F2C">
              <w:rPr>
                <w:rFonts w:ascii="仿宋_GB2312" w:eastAsia="仿宋_GB2312" w:hAnsi="宋体" w:cs="宋体" w:hint="eastAsia"/>
                <w:color w:val="000000"/>
                <w:kern w:val="0"/>
                <w:sz w:val="28"/>
                <w:szCs w:val="28"/>
              </w:rPr>
              <w:t>课程设置，各培养单位可根据自身情况提出需求，由研究生院组织协调</w:t>
            </w:r>
          </w:p>
        </w:tc>
        <w:tc>
          <w:tcPr>
            <w:tcW w:w="851"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3.28</w:t>
            </w:r>
          </w:p>
        </w:tc>
        <w:tc>
          <w:tcPr>
            <w:tcW w:w="1417" w:type="dxa"/>
            <w:tcBorders>
              <w:top w:val="nil"/>
              <w:left w:val="nil"/>
              <w:bottom w:val="single" w:sz="4" w:space="0" w:color="auto"/>
              <w:right w:val="single" w:sz="4" w:space="0" w:color="auto"/>
            </w:tcBorders>
            <w:shd w:val="clear" w:color="auto" w:fill="auto"/>
            <w:vAlign w:val="center"/>
            <w:hideMark/>
          </w:tcPr>
          <w:p w:rsid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各培养单位</w:t>
            </w:r>
            <w:r w:rsidR="007F5F2C">
              <w:rPr>
                <w:rFonts w:ascii="仿宋_GB2312" w:eastAsia="仿宋_GB2312" w:hAnsi="宋体" w:cs="宋体" w:hint="eastAsia"/>
                <w:color w:val="000000"/>
                <w:kern w:val="0"/>
                <w:sz w:val="28"/>
                <w:szCs w:val="28"/>
              </w:rPr>
              <w:t>、</w:t>
            </w:r>
          </w:p>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研究生院</w:t>
            </w:r>
          </w:p>
        </w:tc>
      </w:tr>
      <w:tr w:rsidR="00333B99" w:rsidRPr="009F3D76" w:rsidTr="007F5F2C">
        <w:trPr>
          <w:trHeight w:val="735"/>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33B99" w:rsidRPr="007F5F2C" w:rsidRDefault="00407CCC"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5</w:t>
            </w:r>
          </w:p>
        </w:tc>
        <w:tc>
          <w:tcPr>
            <w:tcW w:w="2393"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培养方案修订研讨</w:t>
            </w:r>
          </w:p>
        </w:tc>
        <w:tc>
          <w:tcPr>
            <w:tcW w:w="3827" w:type="dxa"/>
            <w:tcBorders>
              <w:top w:val="nil"/>
              <w:left w:val="nil"/>
              <w:bottom w:val="single" w:sz="4" w:space="0" w:color="auto"/>
              <w:right w:val="single" w:sz="4" w:space="0" w:color="auto"/>
            </w:tcBorders>
            <w:shd w:val="clear" w:color="auto" w:fill="auto"/>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在调研的基础上，充分讨论，确定培养方案修订的总体要求和内容</w:t>
            </w:r>
          </w:p>
        </w:tc>
        <w:tc>
          <w:tcPr>
            <w:tcW w:w="851"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4.10</w:t>
            </w:r>
          </w:p>
        </w:tc>
        <w:tc>
          <w:tcPr>
            <w:tcW w:w="1417" w:type="dxa"/>
            <w:tcBorders>
              <w:top w:val="nil"/>
              <w:left w:val="nil"/>
              <w:bottom w:val="single" w:sz="4" w:space="0" w:color="auto"/>
              <w:right w:val="single" w:sz="4" w:space="0" w:color="auto"/>
            </w:tcBorders>
            <w:shd w:val="clear" w:color="auto" w:fill="auto"/>
            <w:vAlign w:val="center"/>
            <w:hideMark/>
          </w:tcPr>
          <w:p w:rsid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各培养单位</w:t>
            </w:r>
            <w:r w:rsidR="007F5F2C">
              <w:rPr>
                <w:rFonts w:ascii="仿宋_GB2312" w:eastAsia="仿宋_GB2312" w:hAnsi="宋体" w:cs="宋体" w:hint="eastAsia"/>
                <w:color w:val="000000"/>
                <w:kern w:val="0"/>
                <w:sz w:val="28"/>
                <w:szCs w:val="28"/>
              </w:rPr>
              <w:t>、</w:t>
            </w:r>
          </w:p>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研究生院</w:t>
            </w:r>
          </w:p>
        </w:tc>
      </w:tr>
      <w:tr w:rsidR="00333B99" w:rsidRPr="009F3D76" w:rsidTr="007F5F2C">
        <w:trPr>
          <w:trHeight w:val="1035"/>
          <w:jc w:val="center"/>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B99" w:rsidRPr="007F5F2C" w:rsidRDefault="00407CCC"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lastRenderedPageBreak/>
              <w:t>6</w:t>
            </w:r>
          </w:p>
        </w:tc>
        <w:tc>
          <w:tcPr>
            <w:tcW w:w="2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编制各类研究生培养方案</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5E" w:rsidRPr="007F5F2C" w:rsidRDefault="0057217E"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1.</w:t>
            </w:r>
            <w:r w:rsidR="00333B99" w:rsidRPr="007F5F2C">
              <w:rPr>
                <w:rFonts w:ascii="仿宋_GB2312" w:eastAsia="仿宋_GB2312" w:hAnsi="宋体" w:cs="宋体" w:hint="eastAsia"/>
                <w:color w:val="000000"/>
                <w:kern w:val="0"/>
                <w:sz w:val="28"/>
                <w:szCs w:val="28"/>
              </w:rPr>
              <w:t>各</w:t>
            </w:r>
            <w:r w:rsidR="007F5F2C">
              <w:rPr>
                <w:rFonts w:ascii="仿宋_GB2312" w:eastAsia="仿宋_GB2312" w:hAnsi="宋体" w:cs="宋体" w:hint="eastAsia"/>
                <w:color w:val="000000"/>
                <w:kern w:val="0"/>
                <w:sz w:val="28"/>
                <w:szCs w:val="28"/>
              </w:rPr>
              <w:t>培养</w:t>
            </w:r>
            <w:r w:rsidR="00333B99" w:rsidRPr="007F5F2C">
              <w:rPr>
                <w:rFonts w:ascii="仿宋_GB2312" w:eastAsia="仿宋_GB2312" w:hAnsi="宋体" w:cs="宋体" w:hint="eastAsia"/>
                <w:color w:val="000000"/>
                <w:kern w:val="0"/>
                <w:sz w:val="28"/>
                <w:szCs w:val="28"/>
              </w:rPr>
              <w:t>单位组织修订各类研究生培养方案，形成初稿</w:t>
            </w:r>
          </w:p>
          <w:p w:rsidR="00333B99" w:rsidRPr="007F5F2C" w:rsidRDefault="0057217E"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2.</w:t>
            </w:r>
            <w:r w:rsidR="00333B99" w:rsidRPr="007F5F2C">
              <w:rPr>
                <w:rFonts w:ascii="仿宋_GB2312" w:eastAsia="仿宋_GB2312" w:hAnsi="宋体" w:cs="宋体" w:hint="eastAsia"/>
                <w:color w:val="000000"/>
                <w:kern w:val="0"/>
                <w:sz w:val="28"/>
                <w:szCs w:val="28"/>
              </w:rPr>
              <w:t>按照课程设置编写教学大纲、明确任课教师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4.25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各培养单位</w:t>
            </w:r>
          </w:p>
        </w:tc>
      </w:tr>
      <w:tr w:rsidR="00333B99" w:rsidRPr="009F3D76" w:rsidTr="007F5F2C">
        <w:trPr>
          <w:trHeight w:val="705"/>
          <w:jc w:val="center"/>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B99" w:rsidRPr="007F5F2C" w:rsidRDefault="00407CCC"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7</w:t>
            </w:r>
          </w:p>
        </w:tc>
        <w:tc>
          <w:tcPr>
            <w:tcW w:w="2393" w:type="dxa"/>
            <w:tcBorders>
              <w:top w:val="single" w:sz="4" w:space="0" w:color="auto"/>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培养单位组织评审培养方案</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w:t>
            </w:r>
            <w:r w:rsidR="007F5F2C">
              <w:rPr>
                <w:rFonts w:ascii="仿宋_GB2312" w:eastAsia="仿宋_GB2312" w:hAnsi="宋体" w:cs="宋体" w:hint="eastAsia"/>
                <w:color w:val="000000"/>
                <w:kern w:val="0"/>
                <w:sz w:val="28"/>
                <w:szCs w:val="28"/>
              </w:rPr>
              <w:t>培养</w:t>
            </w:r>
            <w:r w:rsidRPr="007F5F2C">
              <w:rPr>
                <w:rFonts w:ascii="仿宋_GB2312" w:eastAsia="仿宋_GB2312" w:hAnsi="宋体" w:cs="宋体" w:hint="eastAsia"/>
                <w:color w:val="000000"/>
                <w:kern w:val="0"/>
                <w:sz w:val="28"/>
                <w:szCs w:val="28"/>
              </w:rPr>
              <w:t>单位组织培养方案初稿评审，修订工作</w:t>
            </w:r>
            <w:r w:rsidR="0081037F" w:rsidRPr="007F5F2C">
              <w:rPr>
                <w:rFonts w:ascii="仿宋_GB2312" w:eastAsia="仿宋_GB2312" w:hAnsi="宋体" w:cs="宋体" w:hint="eastAsia"/>
                <w:color w:val="000000"/>
                <w:kern w:val="0"/>
                <w:sz w:val="28"/>
                <w:szCs w:val="28"/>
              </w:rPr>
              <w:t>小</w:t>
            </w:r>
            <w:r w:rsidRPr="007F5F2C">
              <w:rPr>
                <w:rFonts w:ascii="仿宋_GB2312" w:eastAsia="仿宋_GB2312" w:hAnsi="宋体" w:cs="宋体" w:hint="eastAsia"/>
                <w:color w:val="000000"/>
                <w:kern w:val="0"/>
                <w:sz w:val="28"/>
                <w:szCs w:val="28"/>
              </w:rPr>
              <w:t>组根据意见进行修改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5.</w:t>
            </w:r>
            <w:r w:rsidR="0009035E" w:rsidRPr="007F5F2C">
              <w:rPr>
                <w:rFonts w:ascii="仿宋_GB2312" w:eastAsia="仿宋_GB2312" w:hAnsi="宋体" w:cs="宋体" w:hint="eastAsia"/>
                <w:color w:val="000000"/>
                <w:kern w:val="0"/>
                <w:sz w:val="28"/>
                <w:szCs w:val="28"/>
              </w:rPr>
              <w:t>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各培养单位</w:t>
            </w:r>
          </w:p>
        </w:tc>
      </w:tr>
      <w:tr w:rsidR="00333B99" w:rsidRPr="009F3D76" w:rsidTr="00C61B4D">
        <w:trPr>
          <w:trHeight w:val="615"/>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33B99" w:rsidRPr="007F5F2C" w:rsidRDefault="00407CCC"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8</w:t>
            </w:r>
          </w:p>
        </w:tc>
        <w:tc>
          <w:tcPr>
            <w:tcW w:w="2393"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培养单位提交培养方案及课程大纲一稿</w:t>
            </w:r>
          </w:p>
        </w:tc>
        <w:tc>
          <w:tcPr>
            <w:tcW w:w="3827" w:type="dxa"/>
            <w:tcBorders>
              <w:top w:val="nil"/>
              <w:left w:val="nil"/>
              <w:bottom w:val="single" w:sz="4" w:space="0" w:color="auto"/>
              <w:right w:val="single" w:sz="4" w:space="0" w:color="auto"/>
            </w:tcBorders>
            <w:shd w:val="clear" w:color="auto" w:fill="auto"/>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经学</w:t>
            </w:r>
            <w:proofErr w:type="gramStart"/>
            <w:r w:rsidRPr="007F5F2C">
              <w:rPr>
                <w:rFonts w:ascii="仿宋_GB2312" w:eastAsia="仿宋_GB2312" w:hAnsi="宋体" w:cs="宋体" w:hint="eastAsia"/>
                <w:color w:val="000000"/>
                <w:kern w:val="0"/>
                <w:sz w:val="28"/>
                <w:szCs w:val="28"/>
              </w:rPr>
              <w:t>位分委</w:t>
            </w:r>
            <w:proofErr w:type="gramEnd"/>
            <w:r w:rsidRPr="007F5F2C">
              <w:rPr>
                <w:rFonts w:ascii="仿宋_GB2312" w:eastAsia="仿宋_GB2312" w:hAnsi="宋体" w:cs="宋体" w:hint="eastAsia"/>
                <w:color w:val="000000"/>
                <w:kern w:val="0"/>
                <w:sz w:val="28"/>
                <w:szCs w:val="28"/>
              </w:rPr>
              <w:t>会审议后，各</w:t>
            </w:r>
            <w:r w:rsidR="007F5F2C">
              <w:rPr>
                <w:rFonts w:ascii="仿宋_GB2312" w:eastAsia="仿宋_GB2312" w:hAnsi="宋体" w:cs="宋体" w:hint="eastAsia"/>
                <w:color w:val="000000"/>
                <w:kern w:val="0"/>
                <w:sz w:val="28"/>
                <w:szCs w:val="28"/>
              </w:rPr>
              <w:t>培养</w:t>
            </w:r>
            <w:r w:rsidRPr="007F5F2C">
              <w:rPr>
                <w:rFonts w:ascii="仿宋_GB2312" w:eastAsia="仿宋_GB2312" w:hAnsi="宋体" w:cs="宋体" w:hint="eastAsia"/>
                <w:color w:val="000000"/>
                <w:kern w:val="0"/>
                <w:sz w:val="28"/>
                <w:szCs w:val="28"/>
              </w:rPr>
              <w:t>单位提交培养方案及课程大纲一稿</w:t>
            </w:r>
          </w:p>
        </w:tc>
        <w:tc>
          <w:tcPr>
            <w:tcW w:w="851"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5.</w:t>
            </w:r>
            <w:r w:rsidR="0009035E" w:rsidRPr="007F5F2C">
              <w:rPr>
                <w:rFonts w:ascii="仿宋_GB2312" w:eastAsia="仿宋_GB2312" w:hAnsi="宋体" w:cs="宋体" w:hint="eastAsia"/>
                <w:color w:val="000000"/>
                <w:kern w:val="0"/>
                <w:sz w:val="28"/>
                <w:szCs w:val="28"/>
              </w:rPr>
              <w:t>11</w:t>
            </w:r>
          </w:p>
        </w:tc>
        <w:tc>
          <w:tcPr>
            <w:tcW w:w="1417"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各培养单位</w:t>
            </w:r>
          </w:p>
        </w:tc>
      </w:tr>
      <w:tr w:rsidR="00333B99" w:rsidRPr="009F3D76" w:rsidTr="00C61B4D">
        <w:trPr>
          <w:trHeight w:val="499"/>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33B99" w:rsidRPr="007F5F2C" w:rsidRDefault="00407CCC"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9</w:t>
            </w:r>
          </w:p>
        </w:tc>
        <w:tc>
          <w:tcPr>
            <w:tcW w:w="2393"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研究生院审核并反馈一稿意见</w:t>
            </w:r>
          </w:p>
        </w:tc>
        <w:tc>
          <w:tcPr>
            <w:tcW w:w="3827" w:type="dxa"/>
            <w:tcBorders>
              <w:top w:val="nil"/>
              <w:left w:val="nil"/>
              <w:bottom w:val="single" w:sz="4" w:space="0" w:color="auto"/>
              <w:right w:val="single" w:sz="4" w:space="0" w:color="auto"/>
            </w:tcBorders>
            <w:shd w:val="clear" w:color="auto" w:fill="auto"/>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研究生院组织评审</w:t>
            </w:r>
          </w:p>
        </w:tc>
        <w:tc>
          <w:tcPr>
            <w:tcW w:w="851"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5.</w:t>
            </w:r>
            <w:r w:rsidR="00FB0A51" w:rsidRPr="007F5F2C">
              <w:rPr>
                <w:rFonts w:ascii="仿宋_GB2312" w:eastAsia="仿宋_GB2312" w:hAnsi="宋体" w:cs="宋体" w:hint="eastAsia"/>
                <w:color w:val="000000"/>
                <w:kern w:val="0"/>
                <w:sz w:val="28"/>
                <w:szCs w:val="28"/>
              </w:rPr>
              <w:t>30</w:t>
            </w:r>
          </w:p>
        </w:tc>
        <w:tc>
          <w:tcPr>
            <w:tcW w:w="1417"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研究生院</w:t>
            </w:r>
          </w:p>
        </w:tc>
      </w:tr>
      <w:tr w:rsidR="00333B99" w:rsidRPr="009F3D76" w:rsidTr="00C61B4D">
        <w:trPr>
          <w:trHeight w:val="630"/>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33B99" w:rsidRPr="007F5F2C" w:rsidRDefault="00407CCC"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10</w:t>
            </w:r>
          </w:p>
        </w:tc>
        <w:tc>
          <w:tcPr>
            <w:tcW w:w="2393"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培养单位进行修改，提交培养方案及课程大纲二稿</w:t>
            </w:r>
          </w:p>
        </w:tc>
        <w:tc>
          <w:tcPr>
            <w:tcW w:w="3827" w:type="dxa"/>
            <w:tcBorders>
              <w:top w:val="nil"/>
              <w:left w:val="nil"/>
              <w:bottom w:val="single" w:sz="4" w:space="0" w:color="auto"/>
              <w:right w:val="single" w:sz="4" w:space="0" w:color="auto"/>
            </w:tcBorders>
            <w:shd w:val="clear" w:color="auto" w:fill="auto"/>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w:t>
            </w:r>
            <w:r w:rsidR="007F5F2C">
              <w:rPr>
                <w:rFonts w:ascii="仿宋_GB2312" w:eastAsia="仿宋_GB2312" w:hAnsi="宋体" w:cs="宋体" w:hint="eastAsia"/>
                <w:color w:val="000000"/>
                <w:kern w:val="0"/>
                <w:sz w:val="28"/>
                <w:szCs w:val="28"/>
              </w:rPr>
              <w:t>培养</w:t>
            </w:r>
            <w:r w:rsidRPr="007F5F2C">
              <w:rPr>
                <w:rFonts w:ascii="仿宋_GB2312" w:eastAsia="仿宋_GB2312" w:hAnsi="宋体" w:cs="宋体" w:hint="eastAsia"/>
                <w:color w:val="000000"/>
                <w:kern w:val="0"/>
                <w:sz w:val="28"/>
                <w:szCs w:val="28"/>
              </w:rPr>
              <w:t>单位组织修订工作</w:t>
            </w:r>
            <w:r w:rsidR="0081037F" w:rsidRPr="007F5F2C">
              <w:rPr>
                <w:rFonts w:ascii="仿宋_GB2312" w:eastAsia="仿宋_GB2312" w:hAnsi="宋体" w:cs="宋体" w:hint="eastAsia"/>
                <w:color w:val="000000"/>
                <w:kern w:val="0"/>
                <w:sz w:val="28"/>
                <w:szCs w:val="28"/>
              </w:rPr>
              <w:t>小</w:t>
            </w:r>
            <w:r w:rsidRPr="007F5F2C">
              <w:rPr>
                <w:rFonts w:ascii="仿宋_GB2312" w:eastAsia="仿宋_GB2312" w:hAnsi="宋体" w:cs="宋体" w:hint="eastAsia"/>
                <w:color w:val="000000"/>
                <w:kern w:val="0"/>
                <w:sz w:val="28"/>
                <w:szCs w:val="28"/>
              </w:rPr>
              <w:t>组根据意见进行修改，提交培养方案及课程大纲二稿，并</w:t>
            </w:r>
            <w:proofErr w:type="gramStart"/>
            <w:r w:rsidRPr="007F5F2C">
              <w:rPr>
                <w:rFonts w:ascii="仿宋_GB2312" w:eastAsia="仿宋_GB2312" w:hAnsi="宋体" w:cs="宋体" w:hint="eastAsia"/>
                <w:color w:val="000000"/>
                <w:kern w:val="0"/>
                <w:sz w:val="28"/>
                <w:szCs w:val="28"/>
              </w:rPr>
              <w:t>附修改</w:t>
            </w:r>
            <w:proofErr w:type="gramEnd"/>
            <w:r w:rsidRPr="007F5F2C">
              <w:rPr>
                <w:rFonts w:ascii="仿宋_GB2312" w:eastAsia="仿宋_GB2312" w:hAnsi="宋体" w:cs="宋体" w:hint="eastAsia"/>
                <w:color w:val="000000"/>
                <w:kern w:val="0"/>
                <w:sz w:val="28"/>
                <w:szCs w:val="28"/>
              </w:rPr>
              <w:t>说明</w:t>
            </w:r>
          </w:p>
        </w:tc>
        <w:tc>
          <w:tcPr>
            <w:tcW w:w="851"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6.</w:t>
            </w:r>
            <w:r w:rsidR="00FB0A51" w:rsidRPr="007F5F2C">
              <w:rPr>
                <w:rFonts w:ascii="仿宋_GB2312" w:eastAsia="仿宋_GB2312" w:hAnsi="宋体" w:cs="宋体" w:hint="eastAsia"/>
                <w:color w:val="000000"/>
                <w:kern w:val="0"/>
                <w:sz w:val="28"/>
                <w:szCs w:val="28"/>
              </w:rPr>
              <w:t>11</w:t>
            </w:r>
          </w:p>
        </w:tc>
        <w:tc>
          <w:tcPr>
            <w:tcW w:w="1417"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各培养单位</w:t>
            </w:r>
          </w:p>
        </w:tc>
      </w:tr>
      <w:tr w:rsidR="00333B99" w:rsidRPr="009F3D76" w:rsidTr="00C61B4D">
        <w:trPr>
          <w:trHeight w:val="540"/>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1</w:t>
            </w:r>
            <w:r w:rsidR="00407CCC" w:rsidRPr="007F5F2C">
              <w:rPr>
                <w:rFonts w:ascii="仿宋_GB2312" w:eastAsia="仿宋_GB2312" w:hAnsi="宋体" w:cs="宋体" w:hint="eastAsia"/>
                <w:color w:val="000000"/>
                <w:kern w:val="0"/>
                <w:sz w:val="28"/>
                <w:szCs w:val="28"/>
              </w:rPr>
              <w:t>1</w:t>
            </w:r>
          </w:p>
        </w:tc>
        <w:tc>
          <w:tcPr>
            <w:tcW w:w="2393"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校学位委员会审核，形成培养方案终稿</w:t>
            </w:r>
          </w:p>
        </w:tc>
        <w:tc>
          <w:tcPr>
            <w:tcW w:w="3827" w:type="dxa"/>
            <w:tcBorders>
              <w:top w:val="nil"/>
              <w:left w:val="nil"/>
              <w:bottom w:val="single" w:sz="4" w:space="0" w:color="auto"/>
              <w:right w:val="single" w:sz="4" w:space="0" w:color="auto"/>
            </w:tcBorders>
            <w:shd w:val="clear" w:color="auto" w:fill="auto"/>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研究生院将培养方案二稿提交校学位委员会审核，形成培养方案终稿</w:t>
            </w:r>
          </w:p>
        </w:tc>
        <w:tc>
          <w:tcPr>
            <w:tcW w:w="851"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6.25</w:t>
            </w:r>
          </w:p>
        </w:tc>
        <w:tc>
          <w:tcPr>
            <w:tcW w:w="1417"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研究生院</w:t>
            </w:r>
          </w:p>
        </w:tc>
      </w:tr>
      <w:tr w:rsidR="00333B99" w:rsidRPr="009F3D76" w:rsidTr="00C61B4D">
        <w:trPr>
          <w:trHeight w:val="499"/>
          <w:jc w:val="center"/>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1</w:t>
            </w:r>
            <w:r w:rsidR="00407CCC" w:rsidRPr="007F5F2C">
              <w:rPr>
                <w:rFonts w:ascii="仿宋_GB2312" w:eastAsia="仿宋_GB2312" w:hAnsi="宋体" w:cs="宋体" w:hint="eastAsia"/>
                <w:color w:val="000000"/>
                <w:kern w:val="0"/>
                <w:sz w:val="28"/>
                <w:szCs w:val="28"/>
              </w:rPr>
              <w:t>2</w:t>
            </w:r>
          </w:p>
        </w:tc>
        <w:tc>
          <w:tcPr>
            <w:tcW w:w="2393"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完成系统录入</w:t>
            </w:r>
          </w:p>
        </w:tc>
        <w:tc>
          <w:tcPr>
            <w:tcW w:w="3827" w:type="dxa"/>
            <w:tcBorders>
              <w:top w:val="nil"/>
              <w:left w:val="nil"/>
              <w:bottom w:val="single" w:sz="4" w:space="0" w:color="auto"/>
              <w:right w:val="single" w:sz="4" w:space="0" w:color="auto"/>
            </w:tcBorders>
            <w:shd w:val="clear" w:color="auto" w:fill="auto"/>
            <w:vAlign w:val="center"/>
            <w:hideMark/>
          </w:tcPr>
          <w:p w:rsidR="00333B99" w:rsidRPr="007F5F2C" w:rsidRDefault="00333B99" w:rsidP="007F5F2C">
            <w:pPr>
              <w:widowControl/>
              <w:spacing w:line="400" w:lineRule="exact"/>
              <w:jc w:val="left"/>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将培养方案录入研究生管理信息系统</w:t>
            </w:r>
          </w:p>
        </w:tc>
        <w:tc>
          <w:tcPr>
            <w:tcW w:w="851"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7.15</w:t>
            </w:r>
          </w:p>
        </w:tc>
        <w:tc>
          <w:tcPr>
            <w:tcW w:w="1417" w:type="dxa"/>
            <w:tcBorders>
              <w:top w:val="nil"/>
              <w:left w:val="nil"/>
              <w:bottom w:val="single" w:sz="4" w:space="0" w:color="auto"/>
              <w:right w:val="single" w:sz="4" w:space="0" w:color="auto"/>
            </w:tcBorders>
            <w:shd w:val="clear" w:color="auto" w:fill="auto"/>
            <w:noWrap/>
            <w:vAlign w:val="center"/>
            <w:hideMark/>
          </w:tcPr>
          <w:p w:rsidR="00333B99" w:rsidRPr="007F5F2C" w:rsidRDefault="00333B99" w:rsidP="007F5F2C">
            <w:pPr>
              <w:widowControl/>
              <w:spacing w:line="400" w:lineRule="exact"/>
              <w:jc w:val="center"/>
              <w:rPr>
                <w:rFonts w:ascii="仿宋_GB2312" w:eastAsia="仿宋_GB2312" w:hAnsi="宋体" w:cs="宋体"/>
                <w:color w:val="000000"/>
                <w:kern w:val="0"/>
                <w:sz w:val="28"/>
                <w:szCs w:val="28"/>
              </w:rPr>
            </w:pPr>
            <w:r w:rsidRPr="007F5F2C">
              <w:rPr>
                <w:rFonts w:ascii="仿宋_GB2312" w:eastAsia="仿宋_GB2312" w:hAnsi="宋体" w:cs="宋体" w:hint="eastAsia"/>
                <w:color w:val="000000"/>
                <w:kern w:val="0"/>
                <w:sz w:val="28"/>
                <w:szCs w:val="28"/>
              </w:rPr>
              <w:t>研究生院</w:t>
            </w:r>
          </w:p>
        </w:tc>
      </w:tr>
    </w:tbl>
    <w:p w:rsidR="0009035E" w:rsidRDefault="0009035E" w:rsidP="00C61B4D">
      <w:pPr>
        <w:spacing w:line="500" w:lineRule="exact"/>
        <w:ind w:firstLine="555"/>
        <w:rPr>
          <w:rFonts w:ascii="仿宋_GB2312" w:eastAsia="仿宋_GB2312"/>
          <w:color w:val="444444"/>
          <w:sz w:val="29"/>
          <w:szCs w:val="29"/>
        </w:rPr>
      </w:pPr>
    </w:p>
    <w:p w:rsidR="004F63F2" w:rsidRDefault="004F63F2" w:rsidP="00C61B4D">
      <w:pPr>
        <w:spacing w:line="500" w:lineRule="exact"/>
        <w:rPr>
          <w:rFonts w:ascii="仿宋_GB2312" w:eastAsia="仿宋_GB2312" w:hAnsiTheme="minorEastAsia"/>
          <w:color w:val="000000"/>
          <w:sz w:val="32"/>
          <w:szCs w:val="32"/>
        </w:rPr>
      </w:pPr>
      <w:r>
        <w:rPr>
          <w:rFonts w:ascii="仿宋_GB2312" w:eastAsia="仿宋_GB2312" w:hAnsiTheme="minorEastAsia" w:hint="eastAsia"/>
          <w:color w:val="000000"/>
          <w:sz w:val="32"/>
          <w:szCs w:val="32"/>
        </w:rPr>
        <w:t>附件：</w:t>
      </w:r>
    </w:p>
    <w:p w:rsidR="0067670C" w:rsidRPr="004F63F2" w:rsidRDefault="0067670C" w:rsidP="00C61B4D">
      <w:pPr>
        <w:spacing w:line="500" w:lineRule="exact"/>
        <w:rPr>
          <w:rFonts w:ascii="仿宋_GB2312" w:eastAsia="仿宋_GB2312" w:hAnsiTheme="minorEastAsia"/>
          <w:color w:val="000000"/>
          <w:sz w:val="32"/>
          <w:szCs w:val="32"/>
        </w:rPr>
      </w:pPr>
      <w:r w:rsidRPr="004F63F2">
        <w:rPr>
          <w:rFonts w:ascii="仿宋_GB2312" w:eastAsia="仿宋_GB2312" w:hAnsiTheme="minorEastAsia" w:hint="eastAsia"/>
          <w:color w:val="000000"/>
          <w:sz w:val="32"/>
          <w:szCs w:val="32"/>
        </w:rPr>
        <w:t>1.</w:t>
      </w:r>
      <w:r w:rsidR="00333A60">
        <w:rPr>
          <w:rFonts w:ascii="仿宋_GB2312" w:eastAsia="仿宋_GB2312" w:hAnsiTheme="minorEastAsia" w:hint="eastAsia"/>
          <w:color w:val="000000"/>
          <w:sz w:val="32"/>
          <w:szCs w:val="32"/>
        </w:rPr>
        <w:t xml:space="preserve"> </w:t>
      </w:r>
      <w:r w:rsidRPr="004F63F2">
        <w:rPr>
          <w:rFonts w:ascii="仿宋_GB2312" w:eastAsia="仿宋_GB2312" w:hAnsiTheme="minorEastAsia" w:hint="eastAsia"/>
          <w:color w:val="000000"/>
          <w:sz w:val="32"/>
          <w:szCs w:val="32"/>
        </w:rPr>
        <w:t>南京理工大学关于修订学术</w:t>
      </w:r>
      <w:r w:rsidR="000A40E7" w:rsidRPr="004F63F2">
        <w:rPr>
          <w:rFonts w:ascii="仿宋_GB2312" w:eastAsia="仿宋_GB2312" w:hAnsiTheme="minorEastAsia" w:hint="eastAsia"/>
          <w:color w:val="000000"/>
          <w:sz w:val="32"/>
          <w:szCs w:val="32"/>
        </w:rPr>
        <w:t>学位</w:t>
      </w:r>
      <w:r w:rsidRPr="004F63F2">
        <w:rPr>
          <w:rFonts w:ascii="仿宋_GB2312" w:eastAsia="仿宋_GB2312" w:hAnsiTheme="minorEastAsia" w:hint="eastAsia"/>
          <w:color w:val="000000"/>
          <w:sz w:val="32"/>
          <w:szCs w:val="32"/>
        </w:rPr>
        <w:t>研究生培养方案</w:t>
      </w:r>
      <w:r w:rsidR="00A06D4E" w:rsidRPr="004F63F2">
        <w:rPr>
          <w:rFonts w:ascii="仿宋_GB2312" w:eastAsia="仿宋_GB2312" w:hAnsiTheme="minorEastAsia" w:hint="eastAsia"/>
          <w:color w:val="000000"/>
          <w:sz w:val="32"/>
          <w:szCs w:val="32"/>
        </w:rPr>
        <w:t>的要求</w:t>
      </w:r>
    </w:p>
    <w:p w:rsidR="0067670C" w:rsidRPr="004F63F2" w:rsidRDefault="0067670C" w:rsidP="00333A60">
      <w:pPr>
        <w:spacing w:line="500" w:lineRule="exact"/>
        <w:ind w:left="480" w:hangingChars="150" w:hanging="480"/>
        <w:jc w:val="left"/>
        <w:rPr>
          <w:rFonts w:ascii="仿宋_GB2312" w:eastAsia="仿宋_GB2312" w:hAnsiTheme="minorEastAsia"/>
          <w:color w:val="000000"/>
          <w:sz w:val="32"/>
          <w:szCs w:val="32"/>
        </w:rPr>
      </w:pPr>
      <w:r w:rsidRPr="004F63F2">
        <w:rPr>
          <w:rFonts w:ascii="仿宋_GB2312" w:eastAsia="仿宋_GB2312" w:hAnsiTheme="minorEastAsia" w:hint="eastAsia"/>
          <w:color w:val="000000"/>
          <w:sz w:val="32"/>
          <w:szCs w:val="32"/>
        </w:rPr>
        <w:t>2.</w:t>
      </w:r>
      <w:r w:rsidR="00333A60">
        <w:rPr>
          <w:rFonts w:ascii="仿宋_GB2312" w:eastAsia="仿宋_GB2312" w:hAnsiTheme="minorEastAsia" w:hint="eastAsia"/>
          <w:color w:val="000000"/>
          <w:sz w:val="32"/>
          <w:szCs w:val="32"/>
        </w:rPr>
        <w:t xml:space="preserve"> </w:t>
      </w:r>
      <w:r w:rsidRPr="004F63F2">
        <w:rPr>
          <w:rFonts w:ascii="仿宋_GB2312" w:eastAsia="仿宋_GB2312" w:hAnsiTheme="minorEastAsia" w:hint="eastAsia"/>
          <w:color w:val="000000"/>
          <w:sz w:val="32"/>
          <w:szCs w:val="32"/>
        </w:rPr>
        <w:t>南京理工大学关于修订专业学位硕士研究生培养方案</w:t>
      </w:r>
      <w:r w:rsidR="00A06D4E" w:rsidRPr="004F63F2">
        <w:rPr>
          <w:rFonts w:ascii="仿宋_GB2312" w:eastAsia="仿宋_GB2312" w:hAnsiTheme="minorEastAsia" w:hint="eastAsia"/>
          <w:color w:val="000000"/>
          <w:sz w:val="32"/>
          <w:szCs w:val="32"/>
        </w:rPr>
        <w:t>的要求</w:t>
      </w:r>
    </w:p>
    <w:p w:rsidR="00701E8E" w:rsidRPr="004F63F2" w:rsidRDefault="00701E8E" w:rsidP="00C61B4D">
      <w:pPr>
        <w:spacing w:line="500" w:lineRule="exact"/>
        <w:jc w:val="left"/>
        <w:rPr>
          <w:rFonts w:ascii="仿宋_GB2312" w:eastAsia="仿宋_GB2312" w:hAnsiTheme="minorEastAsia"/>
          <w:color w:val="000000"/>
          <w:sz w:val="32"/>
          <w:szCs w:val="32"/>
        </w:rPr>
      </w:pPr>
      <w:r w:rsidRPr="004F63F2">
        <w:rPr>
          <w:rFonts w:ascii="仿宋_GB2312" w:eastAsia="仿宋_GB2312" w:hAnsiTheme="minorEastAsia" w:hint="eastAsia"/>
          <w:color w:val="000000"/>
          <w:sz w:val="32"/>
          <w:szCs w:val="32"/>
        </w:rPr>
        <w:t>3.</w:t>
      </w:r>
      <w:r w:rsidR="00333A60">
        <w:rPr>
          <w:rFonts w:ascii="仿宋_GB2312" w:eastAsia="仿宋_GB2312" w:hAnsiTheme="minorEastAsia" w:hint="eastAsia"/>
          <w:color w:val="000000"/>
          <w:sz w:val="32"/>
          <w:szCs w:val="32"/>
        </w:rPr>
        <w:t xml:space="preserve"> </w:t>
      </w:r>
      <w:r w:rsidRPr="004F63F2">
        <w:rPr>
          <w:rFonts w:ascii="仿宋_GB2312" w:eastAsia="仿宋_GB2312" w:hAnsiTheme="minorEastAsia" w:hint="eastAsia"/>
          <w:color w:val="000000"/>
          <w:sz w:val="32"/>
          <w:szCs w:val="32"/>
        </w:rPr>
        <w:t>南京理工大学关于修订来华留学研究生培养方案的要求</w:t>
      </w:r>
    </w:p>
    <w:p w:rsidR="0067670C" w:rsidRPr="004F63F2" w:rsidRDefault="00701E8E" w:rsidP="00C61B4D">
      <w:pPr>
        <w:spacing w:line="500" w:lineRule="exact"/>
        <w:rPr>
          <w:rFonts w:ascii="仿宋_GB2312" w:eastAsia="仿宋_GB2312" w:hAnsiTheme="minorEastAsia"/>
          <w:color w:val="000000"/>
          <w:sz w:val="32"/>
          <w:szCs w:val="32"/>
        </w:rPr>
      </w:pPr>
      <w:r w:rsidRPr="004F63F2">
        <w:rPr>
          <w:rFonts w:ascii="仿宋_GB2312" w:eastAsia="仿宋_GB2312" w:hAnsiTheme="minorEastAsia" w:hint="eastAsia"/>
          <w:color w:val="000000"/>
          <w:sz w:val="32"/>
          <w:szCs w:val="32"/>
        </w:rPr>
        <w:t>4</w:t>
      </w:r>
      <w:r w:rsidR="0067670C" w:rsidRPr="004F63F2">
        <w:rPr>
          <w:rFonts w:ascii="仿宋_GB2312" w:eastAsia="仿宋_GB2312" w:hAnsiTheme="minorEastAsia" w:hint="eastAsia"/>
          <w:color w:val="000000"/>
          <w:sz w:val="32"/>
          <w:szCs w:val="32"/>
        </w:rPr>
        <w:t>.</w:t>
      </w:r>
      <w:r w:rsidR="00333A60">
        <w:rPr>
          <w:rFonts w:ascii="仿宋_GB2312" w:eastAsia="仿宋_GB2312" w:hAnsiTheme="minorEastAsia" w:hint="eastAsia"/>
          <w:color w:val="000000"/>
          <w:sz w:val="32"/>
          <w:szCs w:val="32"/>
        </w:rPr>
        <w:t xml:space="preserve"> </w:t>
      </w:r>
      <w:r w:rsidR="00CA7EE9" w:rsidRPr="004F63F2">
        <w:rPr>
          <w:rFonts w:ascii="仿宋_GB2312" w:eastAsia="仿宋_GB2312" w:hAnsiTheme="minorEastAsia" w:hint="eastAsia"/>
          <w:color w:val="000000"/>
          <w:sz w:val="32"/>
          <w:szCs w:val="32"/>
        </w:rPr>
        <w:t>各类</w:t>
      </w:r>
      <w:r w:rsidR="000A40E7" w:rsidRPr="004F63F2">
        <w:rPr>
          <w:rFonts w:ascii="仿宋_GB2312" w:eastAsia="仿宋_GB2312" w:hAnsiTheme="minorEastAsia" w:cs="宋体" w:hint="eastAsia"/>
          <w:color w:val="000000"/>
          <w:kern w:val="0"/>
          <w:sz w:val="32"/>
          <w:szCs w:val="32"/>
        </w:rPr>
        <w:t>研究生培养方案</w:t>
      </w:r>
      <w:r w:rsidR="00AB70F1" w:rsidRPr="004F63F2">
        <w:rPr>
          <w:rFonts w:ascii="仿宋_GB2312" w:eastAsia="仿宋_GB2312" w:hAnsiTheme="minorEastAsia" w:cs="宋体" w:hint="eastAsia"/>
          <w:color w:val="000000"/>
          <w:kern w:val="0"/>
          <w:sz w:val="32"/>
          <w:szCs w:val="32"/>
        </w:rPr>
        <w:t>修订</w:t>
      </w:r>
      <w:r w:rsidR="000A40E7" w:rsidRPr="004F63F2">
        <w:rPr>
          <w:rFonts w:ascii="仿宋_GB2312" w:eastAsia="仿宋_GB2312" w:hAnsiTheme="minorEastAsia" w:cs="宋体" w:hint="eastAsia"/>
          <w:color w:val="000000"/>
          <w:kern w:val="0"/>
          <w:sz w:val="32"/>
          <w:szCs w:val="32"/>
        </w:rPr>
        <w:t>学科目录</w:t>
      </w:r>
    </w:p>
    <w:p w:rsidR="0067670C" w:rsidRPr="004F63F2" w:rsidRDefault="00701E8E" w:rsidP="00C61B4D">
      <w:pPr>
        <w:spacing w:line="500" w:lineRule="exact"/>
        <w:rPr>
          <w:rFonts w:ascii="仿宋_GB2312" w:eastAsia="仿宋_GB2312" w:hAnsiTheme="minorEastAsia"/>
          <w:color w:val="000000"/>
          <w:sz w:val="32"/>
          <w:szCs w:val="32"/>
        </w:rPr>
      </w:pPr>
      <w:r w:rsidRPr="004F63F2">
        <w:rPr>
          <w:rFonts w:ascii="仿宋_GB2312" w:eastAsia="仿宋_GB2312" w:hAnsiTheme="minorEastAsia" w:hint="eastAsia"/>
          <w:color w:val="000000"/>
          <w:sz w:val="32"/>
          <w:szCs w:val="32"/>
        </w:rPr>
        <w:t>5</w:t>
      </w:r>
      <w:r w:rsidR="00EF7DEA" w:rsidRPr="004F63F2">
        <w:rPr>
          <w:rFonts w:ascii="仿宋_GB2312" w:eastAsia="仿宋_GB2312" w:hAnsiTheme="minorEastAsia" w:hint="eastAsia"/>
          <w:color w:val="000000"/>
          <w:sz w:val="32"/>
          <w:szCs w:val="32"/>
        </w:rPr>
        <w:t>.</w:t>
      </w:r>
      <w:r w:rsidR="00333A60">
        <w:rPr>
          <w:rFonts w:ascii="仿宋_GB2312" w:eastAsia="仿宋_GB2312" w:hAnsiTheme="minorEastAsia" w:hint="eastAsia"/>
          <w:color w:val="000000"/>
          <w:sz w:val="32"/>
          <w:szCs w:val="32"/>
        </w:rPr>
        <w:t xml:space="preserve"> </w:t>
      </w:r>
      <w:r w:rsidR="0067670C" w:rsidRPr="004F63F2">
        <w:rPr>
          <w:rFonts w:ascii="仿宋_GB2312" w:eastAsia="仿宋_GB2312" w:hAnsiTheme="minorEastAsia" w:hint="eastAsia"/>
          <w:color w:val="000000"/>
          <w:sz w:val="32"/>
          <w:szCs w:val="32"/>
        </w:rPr>
        <w:t>各类研究生培养方案模板</w:t>
      </w:r>
    </w:p>
    <w:p w:rsidR="0067670C" w:rsidRPr="004F63F2" w:rsidRDefault="00701E8E" w:rsidP="00C61B4D">
      <w:pPr>
        <w:spacing w:line="500" w:lineRule="exact"/>
        <w:rPr>
          <w:rFonts w:ascii="仿宋_GB2312" w:eastAsia="仿宋_GB2312" w:hAnsiTheme="minorEastAsia"/>
          <w:color w:val="000000"/>
          <w:sz w:val="32"/>
          <w:szCs w:val="32"/>
        </w:rPr>
      </w:pPr>
      <w:r w:rsidRPr="004F63F2">
        <w:rPr>
          <w:rFonts w:ascii="仿宋_GB2312" w:eastAsia="仿宋_GB2312" w:hAnsiTheme="minorEastAsia" w:hint="eastAsia"/>
          <w:color w:val="000000"/>
          <w:sz w:val="32"/>
          <w:szCs w:val="32"/>
        </w:rPr>
        <w:t>6</w:t>
      </w:r>
      <w:r w:rsidR="0067670C" w:rsidRPr="004F63F2">
        <w:rPr>
          <w:rFonts w:ascii="仿宋_GB2312" w:eastAsia="仿宋_GB2312" w:hAnsiTheme="minorEastAsia" w:hint="eastAsia"/>
          <w:color w:val="000000"/>
          <w:sz w:val="32"/>
          <w:szCs w:val="32"/>
        </w:rPr>
        <w:t>.</w:t>
      </w:r>
      <w:r w:rsidR="00333A60">
        <w:rPr>
          <w:rFonts w:ascii="仿宋_GB2312" w:eastAsia="仿宋_GB2312" w:hAnsiTheme="minorEastAsia" w:hint="eastAsia"/>
          <w:color w:val="000000"/>
          <w:sz w:val="32"/>
          <w:szCs w:val="32"/>
        </w:rPr>
        <w:t xml:space="preserve"> </w:t>
      </w:r>
      <w:r w:rsidR="0067670C" w:rsidRPr="004F63F2">
        <w:rPr>
          <w:rFonts w:ascii="仿宋_GB2312" w:eastAsia="仿宋_GB2312" w:hAnsiTheme="minorEastAsia" w:hint="eastAsia"/>
          <w:color w:val="000000"/>
          <w:sz w:val="32"/>
          <w:szCs w:val="32"/>
        </w:rPr>
        <w:t>课程大纲</w:t>
      </w:r>
      <w:r w:rsidR="00EF7DEA" w:rsidRPr="004F63F2">
        <w:rPr>
          <w:rFonts w:ascii="仿宋_GB2312" w:eastAsia="仿宋_GB2312" w:hAnsiTheme="minorEastAsia" w:hint="eastAsia"/>
          <w:color w:val="000000"/>
          <w:sz w:val="32"/>
          <w:szCs w:val="32"/>
        </w:rPr>
        <w:t>模板</w:t>
      </w:r>
    </w:p>
    <w:p w:rsidR="00837933" w:rsidRPr="004F63F2" w:rsidRDefault="00701E8E" w:rsidP="00C61B4D">
      <w:pPr>
        <w:spacing w:line="500" w:lineRule="exact"/>
        <w:ind w:left="1280" w:hangingChars="400" w:hanging="1280"/>
        <w:rPr>
          <w:rFonts w:ascii="仿宋_GB2312" w:eastAsia="仿宋_GB2312" w:hAnsiTheme="minorEastAsia"/>
          <w:color w:val="000000"/>
          <w:sz w:val="32"/>
          <w:szCs w:val="32"/>
        </w:rPr>
      </w:pPr>
      <w:r w:rsidRPr="004F63F2">
        <w:rPr>
          <w:rFonts w:ascii="仿宋_GB2312" w:eastAsia="仿宋_GB2312" w:hAnsiTheme="minorEastAsia" w:hint="eastAsia"/>
          <w:color w:val="000000"/>
          <w:sz w:val="32"/>
          <w:szCs w:val="32"/>
        </w:rPr>
        <w:t>7</w:t>
      </w:r>
      <w:r w:rsidR="0067670C" w:rsidRPr="004F63F2">
        <w:rPr>
          <w:rFonts w:ascii="仿宋_GB2312" w:eastAsia="仿宋_GB2312" w:hAnsiTheme="minorEastAsia" w:hint="eastAsia"/>
          <w:color w:val="000000"/>
          <w:sz w:val="32"/>
          <w:szCs w:val="32"/>
        </w:rPr>
        <w:t>.</w:t>
      </w:r>
      <w:r w:rsidR="00333A60">
        <w:rPr>
          <w:rFonts w:ascii="仿宋_GB2312" w:eastAsia="仿宋_GB2312" w:hAnsiTheme="minorEastAsia" w:hint="eastAsia"/>
          <w:color w:val="000000"/>
          <w:sz w:val="32"/>
          <w:szCs w:val="32"/>
        </w:rPr>
        <w:t xml:space="preserve"> </w:t>
      </w:r>
      <w:r w:rsidR="00837933" w:rsidRPr="004F63F2">
        <w:rPr>
          <w:rFonts w:ascii="仿宋_GB2312" w:eastAsia="仿宋_GB2312" w:hAnsiTheme="minorEastAsia" w:hint="eastAsia"/>
          <w:color w:val="000000"/>
          <w:sz w:val="32"/>
          <w:szCs w:val="32"/>
        </w:rPr>
        <w:t>2018年研究生培养方案修订工作组名单模板</w:t>
      </w:r>
    </w:p>
    <w:p w:rsidR="0067670C" w:rsidRPr="004F63F2" w:rsidRDefault="00837933" w:rsidP="00C61B4D">
      <w:pPr>
        <w:spacing w:line="500" w:lineRule="exact"/>
        <w:ind w:left="1280" w:hangingChars="400" w:hanging="1280"/>
        <w:rPr>
          <w:rFonts w:ascii="仿宋_GB2312" w:eastAsia="仿宋_GB2312" w:hAnsiTheme="minorEastAsia"/>
          <w:sz w:val="32"/>
          <w:szCs w:val="32"/>
        </w:rPr>
      </w:pPr>
      <w:r w:rsidRPr="004F63F2">
        <w:rPr>
          <w:rFonts w:ascii="仿宋_GB2312" w:eastAsia="仿宋_GB2312" w:hAnsiTheme="minorEastAsia" w:hint="eastAsia"/>
          <w:color w:val="000000"/>
          <w:sz w:val="32"/>
          <w:szCs w:val="32"/>
        </w:rPr>
        <w:lastRenderedPageBreak/>
        <w:t>8.</w:t>
      </w:r>
      <w:r w:rsidR="00333A60">
        <w:rPr>
          <w:rFonts w:ascii="仿宋_GB2312" w:eastAsia="仿宋_GB2312" w:hAnsiTheme="minorEastAsia" w:hint="eastAsia"/>
          <w:color w:val="000000"/>
          <w:sz w:val="32"/>
          <w:szCs w:val="32"/>
        </w:rPr>
        <w:t xml:space="preserve"> </w:t>
      </w:r>
      <w:r w:rsidR="0067670C" w:rsidRPr="004F63F2">
        <w:rPr>
          <w:rFonts w:ascii="仿宋_GB2312" w:eastAsia="仿宋_GB2312" w:hAnsiTheme="minorEastAsia" w:hint="eastAsia"/>
          <w:color w:val="000000"/>
          <w:sz w:val="32"/>
          <w:szCs w:val="32"/>
        </w:rPr>
        <w:t>培养方案修订</w:t>
      </w:r>
      <w:r w:rsidR="0067670C" w:rsidRPr="004F63F2">
        <w:rPr>
          <w:rFonts w:ascii="仿宋_GB2312" w:eastAsia="仿宋_GB2312" w:hAnsiTheme="minorEastAsia" w:hint="eastAsia"/>
          <w:sz w:val="32"/>
          <w:szCs w:val="32"/>
        </w:rPr>
        <w:t>计划</w:t>
      </w:r>
      <w:r w:rsidR="00ED25D4" w:rsidRPr="004F63F2">
        <w:rPr>
          <w:rFonts w:ascii="仿宋_GB2312" w:eastAsia="仿宋_GB2312" w:hAnsiTheme="minorEastAsia" w:hint="eastAsia"/>
          <w:sz w:val="32"/>
          <w:szCs w:val="32"/>
        </w:rPr>
        <w:t>模板</w:t>
      </w:r>
    </w:p>
    <w:p w:rsidR="00AB70F1" w:rsidRPr="004F63F2" w:rsidRDefault="00837933" w:rsidP="00C61B4D">
      <w:pPr>
        <w:spacing w:line="500" w:lineRule="exact"/>
        <w:ind w:left="1280" w:hangingChars="400" w:hanging="1280"/>
        <w:rPr>
          <w:rFonts w:ascii="仿宋_GB2312" w:eastAsia="仿宋_GB2312" w:hAnsiTheme="minorEastAsia"/>
          <w:sz w:val="32"/>
          <w:szCs w:val="32"/>
        </w:rPr>
      </w:pPr>
      <w:r w:rsidRPr="004F63F2">
        <w:rPr>
          <w:rFonts w:ascii="仿宋_GB2312" w:eastAsia="仿宋_GB2312" w:hAnsiTheme="minorEastAsia" w:hint="eastAsia"/>
          <w:sz w:val="32"/>
          <w:szCs w:val="32"/>
        </w:rPr>
        <w:t>9</w:t>
      </w:r>
      <w:r w:rsidR="00AB70F1" w:rsidRPr="004F63F2">
        <w:rPr>
          <w:rFonts w:ascii="仿宋_GB2312" w:eastAsia="仿宋_GB2312" w:hAnsiTheme="minorEastAsia" w:hint="eastAsia"/>
          <w:sz w:val="32"/>
          <w:szCs w:val="32"/>
        </w:rPr>
        <w:t>.</w:t>
      </w:r>
      <w:r w:rsidR="00333A60">
        <w:rPr>
          <w:rFonts w:ascii="仿宋_GB2312" w:eastAsia="仿宋_GB2312" w:hAnsiTheme="minorEastAsia" w:hint="eastAsia"/>
          <w:sz w:val="32"/>
          <w:szCs w:val="32"/>
        </w:rPr>
        <w:t xml:space="preserve"> </w:t>
      </w:r>
      <w:r w:rsidR="00AB70F1" w:rsidRPr="004F63F2">
        <w:rPr>
          <w:rFonts w:ascii="仿宋_GB2312" w:eastAsia="仿宋_GB2312" w:hAnsiTheme="minorEastAsia" w:hint="eastAsia"/>
          <w:sz w:val="32"/>
          <w:szCs w:val="32"/>
        </w:rPr>
        <w:t>培养方案调研报告模板</w:t>
      </w:r>
    </w:p>
    <w:p w:rsidR="00AB70F1" w:rsidRPr="004F63F2" w:rsidRDefault="00837933" w:rsidP="00C61B4D">
      <w:pPr>
        <w:spacing w:line="500" w:lineRule="exact"/>
        <w:ind w:left="1280" w:hangingChars="400" w:hanging="1280"/>
        <w:rPr>
          <w:rFonts w:ascii="仿宋_GB2312" w:eastAsia="仿宋_GB2312" w:hAnsiTheme="minorEastAsia"/>
          <w:sz w:val="32"/>
          <w:szCs w:val="32"/>
        </w:rPr>
      </w:pPr>
      <w:r w:rsidRPr="004F63F2">
        <w:rPr>
          <w:rFonts w:ascii="仿宋_GB2312" w:eastAsia="仿宋_GB2312" w:hAnsiTheme="minorEastAsia" w:hint="eastAsia"/>
          <w:sz w:val="32"/>
          <w:szCs w:val="32"/>
        </w:rPr>
        <w:t>10</w:t>
      </w:r>
      <w:r w:rsidR="00AB70F1" w:rsidRPr="004F63F2">
        <w:rPr>
          <w:rFonts w:ascii="仿宋_GB2312" w:eastAsia="仿宋_GB2312" w:hAnsiTheme="minorEastAsia" w:hint="eastAsia"/>
          <w:sz w:val="32"/>
          <w:szCs w:val="32"/>
        </w:rPr>
        <w:t>.培养方案修订评阅表</w:t>
      </w:r>
      <w:r w:rsidR="00ED25D4" w:rsidRPr="004F63F2">
        <w:rPr>
          <w:rFonts w:ascii="仿宋_GB2312" w:eastAsia="仿宋_GB2312" w:hAnsiTheme="minorEastAsia" w:hint="eastAsia"/>
          <w:sz w:val="32"/>
          <w:szCs w:val="32"/>
        </w:rPr>
        <w:t>模板</w:t>
      </w:r>
    </w:p>
    <w:p w:rsidR="00AB70F1" w:rsidRPr="004F63F2" w:rsidRDefault="00837933" w:rsidP="00C61B4D">
      <w:pPr>
        <w:spacing w:line="500" w:lineRule="exact"/>
        <w:ind w:left="1280" w:hangingChars="400" w:hanging="1280"/>
        <w:rPr>
          <w:rFonts w:ascii="仿宋_GB2312" w:eastAsia="仿宋_GB2312" w:hAnsiTheme="minorEastAsia"/>
          <w:sz w:val="32"/>
          <w:szCs w:val="32"/>
        </w:rPr>
      </w:pPr>
      <w:r w:rsidRPr="004F63F2">
        <w:rPr>
          <w:rFonts w:ascii="仿宋_GB2312" w:eastAsia="仿宋_GB2312" w:hAnsiTheme="minorEastAsia" w:hint="eastAsia"/>
          <w:sz w:val="32"/>
          <w:szCs w:val="32"/>
        </w:rPr>
        <w:t>11</w:t>
      </w:r>
      <w:r w:rsidR="00AB70F1" w:rsidRPr="004F63F2">
        <w:rPr>
          <w:rFonts w:ascii="仿宋_GB2312" w:eastAsia="仿宋_GB2312" w:hAnsiTheme="minorEastAsia" w:hint="eastAsia"/>
          <w:sz w:val="32"/>
          <w:szCs w:val="32"/>
        </w:rPr>
        <w:t>.</w:t>
      </w:r>
      <w:r w:rsidR="0009035E" w:rsidRPr="004F63F2">
        <w:rPr>
          <w:rFonts w:ascii="仿宋_GB2312" w:eastAsia="仿宋_GB2312" w:hAnsiTheme="minorEastAsia" w:hint="eastAsia"/>
          <w:sz w:val="32"/>
          <w:szCs w:val="32"/>
        </w:rPr>
        <w:t>课程变更汇总表</w:t>
      </w:r>
      <w:r w:rsidR="00ED25D4" w:rsidRPr="004F63F2">
        <w:rPr>
          <w:rFonts w:ascii="仿宋_GB2312" w:eastAsia="仿宋_GB2312" w:hAnsiTheme="minorEastAsia" w:hint="eastAsia"/>
          <w:sz w:val="32"/>
          <w:szCs w:val="32"/>
        </w:rPr>
        <w:t>模板</w:t>
      </w:r>
    </w:p>
    <w:p w:rsidR="000F3AB7" w:rsidRPr="004F63F2" w:rsidRDefault="000F3AB7" w:rsidP="00C61B4D">
      <w:pPr>
        <w:spacing w:line="500" w:lineRule="exact"/>
        <w:ind w:left="1280" w:hangingChars="400" w:hanging="1280"/>
        <w:rPr>
          <w:rFonts w:ascii="仿宋_GB2312" w:eastAsia="仿宋_GB2312" w:hAnsiTheme="minorEastAsia"/>
          <w:sz w:val="32"/>
          <w:szCs w:val="32"/>
        </w:rPr>
      </w:pPr>
    </w:p>
    <w:p w:rsidR="00F5608D" w:rsidRPr="004F63F2" w:rsidRDefault="00F5608D" w:rsidP="00C61B4D">
      <w:pPr>
        <w:tabs>
          <w:tab w:val="left" w:pos="6150"/>
        </w:tabs>
        <w:spacing w:line="500" w:lineRule="exact"/>
        <w:ind w:left="1280" w:hangingChars="400" w:hanging="1280"/>
        <w:rPr>
          <w:rFonts w:ascii="仿宋_GB2312" w:eastAsia="仿宋_GB2312" w:hAnsiTheme="minorEastAsia"/>
          <w:color w:val="000000"/>
          <w:sz w:val="32"/>
          <w:szCs w:val="32"/>
        </w:rPr>
      </w:pPr>
      <w:r w:rsidRPr="004F63F2">
        <w:rPr>
          <w:rFonts w:ascii="仿宋_GB2312" w:eastAsia="仿宋_GB2312" w:hAnsiTheme="minorEastAsia" w:hint="eastAsia"/>
          <w:color w:val="000000"/>
          <w:sz w:val="32"/>
          <w:szCs w:val="32"/>
        </w:rPr>
        <w:tab/>
      </w:r>
      <w:r w:rsidRPr="004F63F2">
        <w:rPr>
          <w:rFonts w:ascii="仿宋_GB2312" w:eastAsia="仿宋_GB2312" w:hAnsiTheme="minorEastAsia" w:hint="eastAsia"/>
          <w:color w:val="000000"/>
          <w:sz w:val="32"/>
          <w:szCs w:val="32"/>
        </w:rPr>
        <w:tab/>
        <w:t>研究生院</w:t>
      </w:r>
    </w:p>
    <w:p w:rsidR="00AB70F1" w:rsidRPr="004F63F2" w:rsidRDefault="00F5608D" w:rsidP="00C61B4D">
      <w:pPr>
        <w:tabs>
          <w:tab w:val="left" w:pos="5515"/>
        </w:tabs>
        <w:spacing w:line="500" w:lineRule="exact"/>
        <w:rPr>
          <w:rFonts w:ascii="仿宋_GB2312" w:eastAsia="仿宋_GB2312" w:hAnsiTheme="minorEastAsia"/>
          <w:sz w:val="32"/>
          <w:szCs w:val="32"/>
        </w:rPr>
      </w:pPr>
      <w:r w:rsidRPr="004F63F2">
        <w:rPr>
          <w:rFonts w:ascii="仿宋_GB2312" w:eastAsia="仿宋_GB2312" w:hAnsiTheme="minorEastAsia" w:hint="eastAsia"/>
          <w:sz w:val="32"/>
          <w:szCs w:val="32"/>
        </w:rPr>
        <w:tab/>
        <w:t>2018年1月</w:t>
      </w:r>
      <w:r w:rsidR="000D5EBC" w:rsidRPr="004F63F2">
        <w:rPr>
          <w:rFonts w:ascii="仿宋_GB2312" w:eastAsia="仿宋_GB2312" w:hAnsiTheme="minorEastAsia" w:hint="eastAsia"/>
          <w:sz w:val="32"/>
          <w:szCs w:val="32"/>
        </w:rPr>
        <w:t>26</w:t>
      </w:r>
      <w:r w:rsidRPr="004F63F2">
        <w:rPr>
          <w:rFonts w:ascii="仿宋_GB2312" w:eastAsia="仿宋_GB2312" w:hAnsiTheme="minorEastAsia" w:hint="eastAsia"/>
          <w:sz w:val="32"/>
          <w:szCs w:val="32"/>
        </w:rPr>
        <w:t>日</w:t>
      </w:r>
    </w:p>
    <w:sectPr w:rsidR="00AB70F1" w:rsidRPr="004F63F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02" w:rsidRDefault="00732B02" w:rsidP="00852CEE">
      <w:r>
        <w:separator/>
      </w:r>
    </w:p>
  </w:endnote>
  <w:endnote w:type="continuationSeparator" w:id="0">
    <w:p w:rsidR="00732B02" w:rsidRDefault="00732B02" w:rsidP="0085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36" w:rsidRDefault="008C0336" w:rsidP="008C0336">
    <w:pPr>
      <w:pStyle w:val="a4"/>
      <w:jc w:val="right"/>
    </w:pPr>
    <w:r>
      <w:rPr>
        <w:rFonts w:hint="eastAsia"/>
      </w:rPr>
      <w:t>-</w:t>
    </w:r>
    <w:sdt>
      <w:sdtPr>
        <w:id w:val="492456357"/>
        <w:docPartObj>
          <w:docPartGallery w:val="Page Numbers (Bottom of Page)"/>
          <w:docPartUnique/>
        </w:docPartObj>
      </w:sdtPr>
      <w:sdtEndPr/>
      <w:sdtContent>
        <w:r>
          <w:fldChar w:fldCharType="begin"/>
        </w:r>
        <w:r>
          <w:instrText>PAGE   \* MERGEFORMAT</w:instrText>
        </w:r>
        <w:r>
          <w:fldChar w:fldCharType="separate"/>
        </w:r>
        <w:r w:rsidR="007D5A31" w:rsidRPr="007D5A31">
          <w:rPr>
            <w:noProof/>
            <w:lang w:val="zh-CN"/>
          </w:rPr>
          <w:t>2</w:t>
        </w:r>
        <w:r>
          <w:fldChar w:fldCharType="end"/>
        </w:r>
        <w:r>
          <w:rPr>
            <w:rFonts w:hint="eastAsia"/>
          </w:rPr>
          <w:t>-</w:t>
        </w:r>
      </w:sdtContent>
    </w:sdt>
  </w:p>
  <w:p w:rsidR="008C0336" w:rsidRDefault="008C03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02" w:rsidRDefault="00732B02" w:rsidP="00852CEE">
      <w:r>
        <w:separator/>
      </w:r>
    </w:p>
  </w:footnote>
  <w:footnote w:type="continuationSeparator" w:id="0">
    <w:p w:rsidR="00732B02" w:rsidRDefault="00732B02" w:rsidP="00852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12"/>
    <w:rsid w:val="0005047F"/>
    <w:rsid w:val="0007145A"/>
    <w:rsid w:val="0007552C"/>
    <w:rsid w:val="0009035E"/>
    <w:rsid w:val="000935A4"/>
    <w:rsid w:val="000A40E7"/>
    <w:rsid w:val="000B3412"/>
    <w:rsid w:val="000D5EBC"/>
    <w:rsid w:val="000E3709"/>
    <w:rsid w:val="000E518E"/>
    <w:rsid w:val="000F1176"/>
    <w:rsid w:val="000F3AB7"/>
    <w:rsid w:val="001172BD"/>
    <w:rsid w:val="001B2C02"/>
    <w:rsid w:val="001D03B0"/>
    <w:rsid w:val="001F1D64"/>
    <w:rsid w:val="002004D9"/>
    <w:rsid w:val="0020301E"/>
    <w:rsid w:val="0022769E"/>
    <w:rsid w:val="002506D1"/>
    <w:rsid w:val="00274371"/>
    <w:rsid w:val="002803EB"/>
    <w:rsid w:val="002C4DF3"/>
    <w:rsid w:val="00332D9B"/>
    <w:rsid w:val="00333A60"/>
    <w:rsid w:val="00333B99"/>
    <w:rsid w:val="00342DD4"/>
    <w:rsid w:val="0036345A"/>
    <w:rsid w:val="003E13F0"/>
    <w:rsid w:val="003E7D9E"/>
    <w:rsid w:val="00404890"/>
    <w:rsid w:val="00407CCC"/>
    <w:rsid w:val="004562B1"/>
    <w:rsid w:val="0046767C"/>
    <w:rsid w:val="004B17BB"/>
    <w:rsid w:val="004F63F2"/>
    <w:rsid w:val="0050602B"/>
    <w:rsid w:val="00507427"/>
    <w:rsid w:val="00511425"/>
    <w:rsid w:val="005222EB"/>
    <w:rsid w:val="005470EF"/>
    <w:rsid w:val="005714A1"/>
    <w:rsid w:val="00571C54"/>
    <w:rsid w:val="0057217E"/>
    <w:rsid w:val="005D1344"/>
    <w:rsid w:val="00612515"/>
    <w:rsid w:val="0067670C"/>
    <w:rsid w:val="006B742B"/>
    <w:rsid w:val="00701E8E"/>
    <w:rsid w:val="00707BED"/>
    <w:rsid w:val="00732B02"/>
    <w:rsid w:val="0079737A"/>
    <w:rsid w:val="007D5A31"/>
    <w:rsid w:val="007E1F6A"/>
    <w:rsid w:val="007F5F2C"/>
    <w:rsid w:val="0081037F"/>
    <w:rsid w:val="00836D62"/>
    <w:rsid w:val="00837933"/>
    <w:rsid w:val="00852CEE"/>
    <w:rsid w:val="0086463E"/>
    <w:rsid w:val="00887A96"/>
    <w:rsid w:val="008C0336"/>
    <w:rsid w:val="008E337B"/>
    <w:rsid w:val="00920C5B"/>
    <w:rsid w:val="0094152A"/>
    <w:rsid w:val="009B49D3"/>
    <w:rsid w:val="009F3D76"/>
    <w:rsid w:val="00A06D4E"/>
    <w:rsid w:val="00A60BF4"/>
    <w:rsid w:val="00A87562"/>
    <w:rsid w:val="00AA04C6"/>
    <w:rsid w:val="00AA7944"/>
    <w:rsid w:val="00AB70F1"/>
    <w:rsid w:val="00B03704"/>
    <w:rsid w:val="00B47978"/>
    <w:rsid w:val="00B50F48"/>
    <w:rsid w:val="00BE5D67"/>
    <w:rsid w:val="00C0196F"/>
    <w:rsid w:val="00C15E47"/>
    <w:rsid w:val="00C228CE"/>
    <w:rsid w:val="00C61B4D"/>
    <w:rsid w:val="00C727D6"/>
    <w:rsid w:val="00C72A16"/>
    <w:rsid w:val="00C77ADE"/>
    <w:rsid w:val="00C919BB"/>
    <w:rsid w:val="00CA7EE9"/>
    <w:rsid w:val="00CB71B3"/>
    <w:rsid w:val="00CD6306"/>
    <w:rsid w:val="00D206A8"/>
    <w:rsid w:val="00D44CBB"/>
    <w:rsid w:val="00D46894"/>
    <w:rsid w:val="00D62CE1"/>
    <w:rsid w:val="00D87A34"/>
    <w:rsid w:val="00D974EA"/>
    <w:rsid w:val="00DB245D"/>
    <w:rsid w:val="00DB2648"/>
    <w:rsid w:val="00E0156E"/>
    <w:rsid w:val="00E43664"/>
    <w:rsid w:val="00ED25D4"/>
    <w:rsid w:val="00ED4EFE"/>
    <w:rsid w:val="00EF7DEA"/>
    <w:rsid w:val="00F124A6"/>
    <w:rsid w:val="00F5608D"/>
    <w:rsid w:val="00FB0A51"/>
    <w:rsid w:val="00FD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extindent21">
    <w:name w:val="p_text_indent_21"/>
    <w:basedOn w:val="a"/>
    <w:rsid w:val="0079737A"/>
    <w:pPr>
      <w:widowControl/>
      <w:spacing w:before="100" w:beforeAutospacing="1" w:after="100" w:afterAutospacing="1"/>
      <w:ind w:firstLine="480"/>
      <w:jc w:val="left"/>
    </w:pPr>
    <w:rPr>
      <w:rFonts w:ascii="microsoft yahei" w:hAnsi="microsoft yahei" w:cs="宋体"/>
      <w:color w:val="333333"/>
      <w:kern w:val="0"/>
      <w:sz w:val="18"/>
      <w:szCs w:val="18"/>
    </w:rPr>
  </w:style>
  <w:style w:type="paragraph" w:styleId="a3">
    <w:name w:val="header"/>
    <w:basedOn w:val="a"/>
    <w:link w:val="Char"/>
    <w:uiPriority w:val="99"/>
    <w:unhideWhenUsed/>
    <w:rsid w:val="00852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CEE"/>
    <w:rPr>
      <w:rFonts w:ascii="Times New Roman" w:eastAsia="宋体" w:hAnsi="Times New Roman" w:cs="Times New Roman"/>
      <w:sz w:val="18"/>
      <w:szCs w:val="18"/>
    </w:rPr>
  </w:style>
  <w:style w:type="paragraph" w:styleId="a4">
    <w:name w:val="footer"/>
    <w:basedOn w:val="a"/>
    <w:link w:val="Char0"/>
    <w:uiPriority w:val="99"/>
    <w:unhideWhenUsed/>
    <w:rsid w:val="00852CEE"/>
    <w:pPr>
      <w:tabs>
        <w:tab w:val="center" w:pos="4153"/>
        <w:tab w:val="right" w:pos="8306"/>
      </w:tabs>
      <w:snapToGrid w:val="0"/>
      <w:jc w:val="left"/>
    </w:pPr>
    <w:rPr>
      <w:sz w:val="18"/>
      <w:szCs w:val="18"/>
    </w:rPr>
  </w:style>
  <w:style w:type="character" w:customStyle="1" w:styleId="Char0">
    <w:name w:val="页脚 Char"/>
    <w:basedOn w:val="a0"/>
    <w:link w:val="a4"/>
    <w:uiPriority w:val="99"/>
    <w:rsid w:val="00852CEE"/>
    <w:rPr>
      <w:rFonts w:ascii="Times New Roman" w:eastAsia="宋体" w:hAnsi="Times New Roman" w:cs="Times New Roman"/>
      <w:sz w:val="18"/>
      <w:szCs w:val="18"/>
    </w:rPr>
  </w:style>
  <w:style w:type="character" w:styleId="a5">
    <w:name w:val="Hyperlink"/>
    <w:basedOn w:val="a0"/>
    <w:uiPriority w:val="99"/>
    <w:semiHidden/>
    <w:unhideWhenUsed/>
    <w:rsid w:val="0009035E"/>
    <w:rPr>
      <w:color w:val="0000FF"/>
      <w:u w:val="single"/>
    </w:rPr>
  </w:style>
  <w:style w:type="paragraph" w:styleId="a6">
    <w:name w:val="Balloon Text"/>
    <w:basedOn w:val="a"/>
    <w:link w:val="Char1"/>
    <w:uiPriority w:val="99"/>
    <w:semiHidden/>
    <w:unhideWhenUsed/>
    <w:rsid w:val="00612515"/>
    <w:rPr>
      <w:sz w:val="18"/>
      <w:szCs w:val="18"/>
    </w:rPr>
  </w:style>
  <w:style w:type="character" w:customStyle="1" w:styleId="Char1">
    <w:name w:val="批注框文本 Char"/>
    <w:basedOn w:val="a0"/>
    <w:link w:val="a6"/>
    <w:uiPriority w:val="99"/>
    <w:semiHidden/>
    <w:rsid w:val="0061251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1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textindent21">
    <w:name w:val="p_text_indent_21"/>
    <w:basedOn w:val="a"/>
    <w:rsid w:val="0079737A"/>
    <w:pPr>
      <w:widowControl/>
      <w:spacing w:before="100" w:beforeAutospacing="1" w:after="100" w:afterAutospacing="1"/>
      <w:ind w:firstLine="480"/>
      <w:jc w:val="left"/>
    </w:pPr>
    <w:rPr>
      <w:rFonts w:ascii="microsoft yahei" w:hAnsi="microsoft yahei" w:cs="宋体"/>
      <w:color w:val="333333"/>
      <w:kern w:val="0"/>
      <w:sz w:val="18"/>
      <w:szCs w:val="18"/>
    </w:rPr>
  </w:style>
  <w:style w:type="paragraph" w:styleId="a3">
    <w:name w:val="header"/>
    <w:basedOn w:val="a"/>
    <w:link w:val="Char"/>
    <w:uiPriority w:val="99"/>
    <w:unhideWhenUsed/>
    <w:rsid w:val="00852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2CEE"/>
    <w:rPr>
      <w:rFonts w:ascii="Times New Roman" w:eastAsia="宋体" w:hAnsi="Times New Roman" w:cs="Times New Roman"/>
      <w:sz w:val="18"/>
      <w:szCs w:val="18"/>
    </w:rPr>
  </w:style>
  <w:style w:type="paragraph" w:styleId="a4">
    <w:name w:val="footer"/>
    <w:basedOn w:val="a"/>
    <w:link w:val="Char0"/>
    <w:uiPriority w:val="99"/>
    <w:unhideWhenUsed/>
    <w:rsid w:val="00852CEE"/>
    <w:pPr>
      <w:tabs>
        <w:tab w:val="center" w:pos="4153"/>
        <w:tab w:val="right" w:pos="8306"/>
      </w:tabs>
      <w:snapToGrid w:val="0"/>
      <w:jc w:val="left"/>
    </w:pPr>
    <w:rPr>
      <w:sz w:val="18"/>
      <w:szCs w:val="18"/>
    </w:rPr>
  </w:style>
  <w:style w:type="character" w:customStyle="1" w:styleId="Char0">
    <w:name w:val="页脚 Char"/>
    <w:basedOn w:val="a0"/>
    <w:link w:val="a4"/>
    <w:uiPriority w:val="99"/>
    <w:rsid w:val="00852CEE"/>
    <w:rPr>
      <w:rFonts w:ascii="Times New Roman" w:eastAsia="宋体" w:hAnsi="Times New Roman" w:cs="Times New Roman"/>
      <w:sz w:val="18"/>
      <w:szCs w:val="18"/>
    </w:rPr>
  </w:style>
  <w:style w:type="character" w:styleId="a5">
    <w:name w:val="Hyperlink"/>
    <w:basedOn w:val="a0"/>
    <w:uiPriority w:val="99"/>
    <w:semiHidden/>
    <w:unhideWhenUsed/>
    <w:rsid w:val="0009035E"/>
    <w:rPr>
      <w:color w:val="0000FF"/>
      <w:u w:val="single"/>
    </w:rPr>
  </w:style>
  <w:style w:type="paragraph" w:styleId="a6">
    <w:name w:val="Balloon Text"/>
    <w:basedOn w:val="a"/>
    <w:link w:val="Char1"/>
    <w:uiPriority w:val="99"/>
    <w:semiHidden/>
    <w:unhideWhenUsed/>
    <w:rsid w:val="00612515"/>
    <w:rPr>
      <w:sz w:val="18"/>
      <w:szCs w:val="18"/>
    </w:rPr>
  </w:style>
  <w:style w:type="character" w:customStyle="1" w:styleId="Char1">
    <w:name w:val="批注框文本 Char"/>
    <w:basedOn w:val="a0"/>
    <w:link w:val="a6"/>
    <w:uiPriority w:val="99"/>
    <w:semiHidden/>
    <w:rsid w:val="0061251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25192">
      <w:bodyDiv w:val="1"/>
      <w:marLeft w:val="0"/>
      <w:marRight w:val="0"/>
      <w:marTop w:val="0"/>
      <w:marBottom w:val="0"/>
      <w:divBdr>
        <w:top w:val="none" w:sz="0" w:space="0" w:color="auto"/>
        <w:left w:val="none" w:sz="0" w:space="0" w:color="auto"/>
        <w:bottom w:val="none" w:sz="0" w:space="0" w:color="auto"/>
        <w:right w:val="none" w:sz="0" w:space="0" w:color="auto"/>
      </w:divBdr>
      <w:divsChild>
        <w:div w:id="576205661">
          <w:marLeft w:val="0"/>
          <w:marRight w:val="0"/>
          <w:marTop w:val="0"/>
          <w:marBottom w:val="0"/>
          <w:divBdr>
            <w:top w:val="none" w:sz="0" w:space="0" w:color="auto"/>
            <w:left w:val="none" w:sz="0" w:space="0" w:color="auto"/>
            <w:bottom w:val="none" w:sz="0" w:space="0" w:color="auto"/>
            <w:right w:val="none" w:sz="0" w:space="0" w:color="auto"/>
          </w:divBdr>
          <w:divsChild>
            <w:div w:id="669135226">
              <w:marLeft w:val="0"/>
              <w:marRight w:val="0"/>
              <w:marTop w:val="0"/>
              <w:marBottom w:val="0"/>
              <w:divBdr>
                <w:top w:val="none" w:sz="0" w:space="0" w:color="auto"/>
                <w:left w:val="none" w:sz="0" w:space="0" w:color="auto"/>
                <w:bottom w:val="none" w:sz="0" w:space="0" w:color="auto"/>
                <w:right w:val="none" w:sz="0" w:space="0" w:color="auto"/>
              </w:divBdr>
              <w:divsChild>
                <w:div w:id="1434011567">
                  <w:marLeft w:val="0"/>
                  <w:marRight w:val="0"/>
                  <w:marTop w:val="0"/>
                  <w:marBottom w:val="0"/>
                  <w:divBdr>
                    <w:top w:val="none" w:sz="0" w:space="0" w:color="auto"/>
                    <w:left w:val="none" w:sz="0" w:space="0" w:color="auto"/>
                    <w:bottom w:val="none" w:sz="0" w:space="0" w:color="auto"/>
                    <w:right w:val="none" w:sz="0" w:space="0" w:color="auto"/>
                  </w:divBdr>
                  <w:divsChild>
                    <w:div w:id="574240947">
                      <w:marLeft w:val="0"/>
                      <w:marRight w:val="0"/>
                      <w:marTop w:val="0"/>
                      <w:marBottom w:val="0"/>
                      <w:divBdr>
                        <w:top w:val="none" w:sz="0" w:space="0" w:color="auto"/>
                        <w:left w:val="none" w:sz="0" w:space="0" w:color="auto"/>
                        <w:bottom w:val="none" w:sz="0" w:space="0" w:color="auto"/>
                        <w:right w:val="none" w:sz="0" w:space="0" w:color="auto"/>
                      </w:divBdr>
                      <w:divsChild>
                        <w:div w:id="1446540424">
                          <w:marLeft w:val="0"/>
                          <w:marRight w:val="0"/>
                          <w:marTop w:val="0"/>
                          <w:marBottom w:val="0"/>
                          <w:divBdr>
                            <w:top w:val="none" w:sz="0" w:space="0" w:color="auto"/>
                            <w:left w:val="none" w:sz="0" w:space="0" w:color="auto"/>
                            <w:bottom w:val="none" w:sz="0" w:space="0" w:color="auto"/>
                            <w:right w:val="none" w:sz="0" w:space="0" w:color="auto"/>
                          </w:divBdr>
                          <w:divsChild>
                            <w:div w:id="793526569">
                              <w:marLeft w:val="0"/>
                              <w:marRight w:val="0"/>
                              <w:marTop w:val="0"/>
                              <w:marBottom w:val="0"/>
                              <w:divBdr>
                                <w:top w:val="none" w:sz="0" w:space="0" w:color="auto"/>
                                <w:left w:val="none" w:sz="0" w:space="0" w:color="auto"/>
                                <w:bottom w:val="none" w:sz="0" w:space="0" w:color="auto"/>
                                <w:right w:val="none" w:sz="0" w:space="0" w:color="auto"/>
                              </w:divBdr>
                              <w:divsChild>
                                <w:div w:id="19429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90695">
      <w:bodyDiv w:val="1"/>
      <w:marLeft w:val="0"/>
      <w:marRight w:val="0"/>
      <w:marTop w:val="0"/>
      <w:marBottom w:val="0"/>
      <w:divBdr>
        <w:top w:val="none" w:sz="0" w:space="0" w:color="auto"/>
        <w:left w:val="none" w:sz="0" w:space="0" w:color="auto"/>
        <w:bottom w:val="none" w:sz="0" w:space="0" w:color="auto"/>
        <w:right w:val="none" w:sz="0" w:space="0" w:color="auto"/>
      </w:divBdr>
      <w:divsChild>
        <w:div w:id="1348751360">
          <w:marLeft w:val="0"/>
          <w:marRight w:val="0"/>
          <w:marTop w:val="75"/>
          <w:marBottom w:val="75"/>
          <w:divBdr>
            <w:top w:val="none" w:sz="0" w:space="0" w:color="auto"/>
            <w:left w:val="none" w:sz="0" w:space="0" w:color="auto"/>
            <w:bottom w:val="none" w:sz="0" w:space="0" w:color="auto"/>
            <w:right w:val="none" w:sz="0" w:space="0" w:color="auto"/>
          </w:divBdr>
          <w:divsChild>
            <w:div w:id="1056389626">
              <w:marLeft w:val="0"/>
              <w:marRight w:val="0"/>
              <w:marTop w:val="0"/>
              <w:marBottom w:val="0"/>
              <w:divBdr>
                <w:top w:val="none" w:sz="0" w:space="0" w:color="auto"/>
                <w:left w:val="none" w:sz="0" w:space="0" w:color="auto"/>
                <w:bottom w:val="none" w:sz="0" w:space="0" w:color="auto"/>
                <w:right w:val="none" w:sz="0" w:space="0" w:color="auto"/>
              </w:divBdr>
              <w:divsChild>
                <w:div w:id="1746684341">
                  <w:marLeft w:val="0"/>
                  <w:marRight w:val="0"/>
                  <w:marTop w:val="75"/>
                  <w:marBottom w:val="75"/>
                  <w:divBdr>
                    <w:top w:val="single" w:sz="6" w:space="8" w:color="CCCCCC"/>
                    <w:left w:val="single" w:sz="6" w:space="8" w:color="CCCCCC"/>
                    <w:bottom w:val="single" w:sz="6" w:space="8" w:color="CCCCCC"/>
                    <w:right w:val="single" w:sz="6" w:space="8" w:color="CCCCCC"/>
                  </w:divBdr>
                  <w:divsChild>
                    <w:div w:id="1669675090">
                      <w:marLeft w:val="0"/>
                      <w:marRight w:val="0"/>
                      <w:marTop w:val="0"/>
                      <w:marBottom w:val="0"/>
                      <w:divBdr>
                        <w:top w:val="none" w:sz="0" w:space="0" w:color="auto"/>
                        <w:left w:val="none" w:sz="0" w:space="0" w:color="auto"/>
                        <w:bottom w:val="none" w:sz="0" w:space="0" w:color="auto"/>
                        <w:right w:val="none" w:sz="0" w:space="0" w:color="auto"/>
                      </w:divBdr>
                      <w:divsChild>
                        <w:div w:id="853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6055">
      <w:bodyDiv w:val="1"/>
      <w:marLeft w:val="0"/>
      <w:marRight w:val="0"/>
      <w:marTop w:val="0"/>
      <w:marBottom w:val="0"/>
      <w:divBdr>
        <w:top w:val="none" w:sz="0" w:space="0" w:color="auto"/>
        <w:left w:val="none" w:sz="0" w:space="0" w:color="auto"/>
        <w:bottom w:val="none" w:sz="0" w:space="0" w:color="auto"/>
        <w:right w:val="none" w:sz="0" w:space="0" w:color="auto"/>
      </w:divBdr>
    </w:div>
    <w:div w:id="193686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6</Pages>
  <Words>423</Words>
  <Characters>2415</Characters>
  <Application>Microsoft Office Word</Application>
  <DocSecurity>0</DocSecurity>
  <Lines>20</Lines>
  <Paragraphs>5</Paragraphs>
  <ScaleCrop>false</ScaleCrop>
  <Company>MS</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2018-01-26T03:14:00Z</cp:lastPrinted>
  <dcterms:created xsi:type="dcterms:W3CDTF">2018-01-04T07:41:00Z</dcterms:created>
  <dcterms:modified xsi:type="dcterms:W3CDTF">2018-01-26T05:20:00Z</dcterms:modified>
</cp:coreProperties>
</file>