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9DAD" w14:textId="77777777" w:rsidR="0071769C" w:rsidRDefault="0071769C" w:rsidP="0071769C">
      <w:pPr>
        <w:spacing w:line="28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南京理工大学研究生入学考试大纲</w:t>
      </w:r>
    </w:p>
    <w:p w14:paraId="3DC9DB00" w14:textId="77777777" w:rsidR="0071769C" w:rsidRDefault="0071769C" w:rsidP="0071769C">
      <w:pPr>
        <w:spacing w:line="28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科目名：《</w:t>
      </w:r>
      <w:r w:rsidRPr="0071769C">
        <w:rPr>
          <w:rFonts w:ascii="楷体_GB2312" w:eastAsia="楷体_GB2312" w:hint="eastAsia"/>
          <w:b/>
          <w:sz w:val="32"/>
          <w:szCs w:val="32"/>
        </w:rPr>
        <w:t>信号与测控系统</w:t>
      </w:r>
      <w:r>
        <w:rPr>
          <w:rFonts w:ascii="楷体_GB2312" w:eastAsia="楷体_GB2312" w:hint="eastAsia"/>
          <w:b/>
          <w:sz w:val="32"/>
          <w:szCs w:val="32"/>
        </w:rPr>
        <w:t>》</w:t>
      </w:r>
    </w:p>
    <w:p w14:paraId="03E37116" w14:textId="77777777" w:rsidR="00A97525" w:rsidRPr="00CC6F71" w:rsidRDefault="00A97525">
      <w:pPr>
        <w:rPr>
          <w:rFonts w:eastAsia="仿宋"/>
          <w:color w:val="000000"/>
          <w:szCs w:val="21"/>
        </w:rPr>
      </w:pPr>
    </w:p>
    <w:p w14:paraId="4776038D" w14:textId="77777777" w:rsidR="007C47D6" w:rsidRPr="002A35A7" w:rsidRDefault="00F30768" w:rsidP="0056170A">
      <w:pPr>
        <w:spacing w:beforeLines="50" w:before="156" w:afterLines="50" w:after="156"/>
        <w:jc w:val="left"/>
        <w:rPr>
          <w:rFonts w:eastAsia="仿宋" w:hAnsi="仿宋"/>
          <w:b/>
          <w:color w:val="000000"/>
          <w:sz w:val="24"/>
        </w:rPr>
      </w:pPr>
      <w:r w:rsidRPr="002A35A7">
        <w:rPr>
          <w:rFonts w:eastAsia="仿宋" w:hAnsi="仿宋" w:hint="eastAsia"/>
          <w:b/>
          <w:color w:val="000000"/>
          <w:sz w:val="24"/>
        </w:rPr>
        <w:t>一</w:t>
      </w:r>
      <w:r w:rsidR="007C47D6" w:rsidRPr="002A35A7">
        <w:rPr>
          <w:rFonts w:eastAsia="仿宋" w:hAnsi="仿宋"/>
          <w:b/>
          <w:color w:val="000000"/>
          <w:sz w:val="24"/>
        </w:rPr>
        <w:t>、适用专业：</w:t>
      </w:r>
    </w:p>
    <w:p w14:paraId="157318A9" w14:textId="77777777" w:rsidR="00A97525" w:rsidRPr="00CC6F71" w:rsidRDefault="007C47D6">
      <w:pPr>
        <w:rPr>
          <w:rFonts w:eastAsia="仿宋"/>
          <w:color w:val="000000"/>
          <w:szCs w:val="21"/>
        </w:rPr>
      </w:pPr>
      <w:r w:rsidRPr="00CC6F71">
        <w:rPr>
          <w:rFonts w:eastAsia="仿宋"/>
          <w:color w:val="000000"/>
          <w:szCs w:val="21"/>
        </w:rPr>
        <w:t xml:space="preserve">    </w:t>
      </w:r>
      <w:r w:rsidRPr="00CC6F71">
        <w:rPr>
          <w:rFonts w:eastAsia="仿宋" w:hAnsi="仿宋"/>
          <w:color w:val="000000"/>
          <w:szCs w:val="21"/>
        </w:rPr>
        <w:t>精密仪器</w:t>
      </w:r>
      <w:r w:rsidR="002D5D96" w:rsidRPr="00CC6F71">
        <w:rPr>
          <w:rFonts w:eastAsia="仿宋" w:hAnsi="仿宋"/>
          <w:color w:val="000000"/>
          <w:szCs w:val="21"/>
        </w:rPr>
        <w:t>及</w:t>
      </w:r>
      <w:r w:rsidR="009B0EF1">
        <w:rPr>
          <w:rFonts w:eastAsia="仿宋" w:hAnsi="仿宋" w:hint="eastAsia"/>
          <w:color w:val="000000"/>
          <w:szCs w:val="21"/>
        </w:rPr>
        <w:t>机械</w:t>
      </w:r>
      <w:r w:rsidR="007A2F36">
        <w:rPr>
          <w:rFonts w:eastAsia="仿宋" w:hAnsi="仿宋" w:hint="eastAsia"/>
          <w:color w:val="000000"/>
          <w:szCs w:val="21"/>
        </w:rPr>
        <w:t>（学科代码</w:t>
      </w:r>
      <w:r w:rsidR="007A2F36">
        <w:rPr>
          <w:rFonts w:eastAsia="仿宋" w:hAnsi="仿宋" w:hint="eastAsia"/>
          <w:color w:val="000000"/>
          <w:szCs w:val="21"/>
        </w:rPr>
        <w:t>0</w:t>
      </w:r>
      <w:r w:rsidR="007A2F36">
        <w:rPr>
          <w:rFonts w:eastAsia="仿宋" w:hAnsi="仿宋"/>
          <w:color w:val="000000"/>
          <w:szCs w:val="21"/>
        </w:rPr>
        <w:t>80401</w:t>
      </w:r>
      <w:r w:rsidR="007A2F36">
        <w:rPr>
          <w:rFonts w:eastAsia="仿宋" w:hAnsi="仿宋" w:hint="eastAsia"/>
          <w:color w:val="000000"/>
          <w:szCs w:val="21"/>
        </w:rPr>
        <w:t>）</w:t>
      </w:r>
      <w:r w:rsidR="00455DD8" w:rsidRPr="00CC6F71">
        <w:rPr>
          <w:rFonts w:eastAsia="仿宋" w:hAnsi="仿宋"/>
          <w:color w:val="000000"/>
          <w:szCs w:val="21"/>
        </w:rPr>
        <w:t>、</w:t>
      </w:r>
      <w:r w:rsidRPr="00CC6F71">
        <w:rPr>
          <w:rFonts w:eastAsia="仿宋" w:hAnsi="仿宋"/>
          <w:color w:val="000000"/>
          <w:szCs w:val="21"/>
        </w:rPr>
        <w:t>测试计量技术及仪器</w:t>
      </w:r>
      <w:r w:rsidR="007A2F36">
        <w:rPr>
          <w:rFonts w:eastAsia="仿宋" w:hAnsi="仿宋" w:hint="eastAsia"/>
          <w:color w:val="000000"/>
          <w:szCs w:val="21"/>
        </w:rPr>
        <w:t>（学科代码</w:t>
      </w:r>
      <w:r w:rsidR="007A2F36">
        <w:rPr>
          <w:rFonts w:eastAsia="仿宋" w:hAnsi="仿宋" w:hint="eastAsia"/>
          <w:color w:val="000000"/>
          <w:szCs w:val="21"/>
        </w:rPr>
        <w:t>0</w:t>
      </w:r>
      <w:r w:rsidR="007A2F36">
        <w:rPr>
          <w:rFonts w:eastAsia="仿宋" w:hAnsi="仿宋"/>
          <w:color w:val="000000"/>
          <w:szCs w:val="21"/>
        </w:rPr>
        <w:t>80402</w:t>
      </w:r>
      <w:r w:rsidR="007A2F36">
        <w:rPr>
          <w:rFonts w:eastAsia="仿宋" w:hAnsi="仿宋" w:hint="eastAsia"/>
          <w:color w:val="000000"/>
          <w:szCs w:val="21"/>
        </w:rPr>
        <w:t>）</w:t>
      </w:r>
      <w:r w:rsidR="001424C2">
        <w:rPr>
          <w:rFonts w:eastAsia="仿宋" w:hAnsi="仿宋" w:hint="eastAsia"/>
          <w:color w:val="000000"/>
          <w:szCs w:val="21"/>
        </w:rPr>
        <w:t>、微系统与测控系统</w:t>
      </w:r>
      <w:r w:rsidR="001424C2" w:rsidRPr="001424C2">
        <w:rPr>
          <w:rFonts w:eastAsia="仿宋" w:hAnsi="仿宋" w:hint="eastAsia"/>
          <w:color w:val="000000"/>
          <w:szCs w:val="21"/>
        </w:rPr>
        <w:t>（学科代码</w:t>
      </w:r>
      <w:r w:rsidR="001424C2">
        <w:rPr>
          <w:rFonts w:eastAsia="仿宋" w:hAnsi="仿宋" w:hint="eastAsia"/>
          <w:color w:val="000000"/>
          <w:szCs w:val="21"/>
        </w:rPr>
        <w:t>0804</w:t>
      </w:r>
      <w:r w:rsidR="001424C2">
        <w:rPr>
          <w:rFonts w:eastAsia="仿宋" w:hAnsi="仿宋"/>
          <w:color w:val="000000"/>
          <w:szCs w:val="21"/>
        </w:rPr>
        <w:t>Z</w:t>
      </w:r>
      <w:r w:rsidR="001424C2" w:rsidRPr="001424C2">
        <w:rPr>
          <w:rFonts w:eastAsia="仿宋" w:hAnsi="仿宋" w:hint="eastAsia"/>
          <w:color w:val="000000"/>
          <w:szCs w:val="21"/>
        </w:rPr>
        <w:t>1</w:t>
      </w:r>
      <w:r w:rsidR="001424C2" w:rsidRPr="001424C2">
        <w:rPr>
          <w:rFonts w:eastAsia="仿宋" w:hAnsi="仿宋" w:hint="eastAsia"/>
          <w:color w:val="000000"/>
          <w:szCs w:val="21"/>
        </w:rPr>
        <w:t>）</w:t>
      </w:r>
      <w:r w:rsidR="001424C2">
        <w:rPr>
          <w:rFonts w:eastAsia="仿宋" w:hAnsi="仿宋" w:hint="eastAsia"/>
          <w:color w:val="000000"/>
          <w:szCs w:val="21"/>
        </w:rPr>
        <w:t>、电子信息（仪器仪表工程）（学科代码</w:t>
      </w:r>
      <w:r w:rsidR="001424C2">
        <w:rPr>
          <w:rFonts w:eastAsia="仿宋" w:hAnsi="仿宋" w:hint="eastAsia"/>
          <w:color w:val="000000"/>
          <w:szCs w:val="21"/>
        </w:rPr>
        <w:t>0</w:t>
      </w:r>
      <w:r w:rsidR="001424C2">
        <w:rPr>
          <w:rFonts w:eastAsia="仿宋" w:hAnsi="仿宋"/>
          <w:color w:val="000000"/>
          <w:szCs w:val="21"/>
        </w:rPr>
        <w:t>85407</w:t>
      </w:r>
      <w:r w:rsidR="001424C2">
        <w:rPr>
          <w:rFonts w:eastAsia="仿宋" w:hAnsi="仿宋" w:hint="eastAsia"/>
          <w:color w:val="000000"/>
          <w:szCs w:val="21"/>
        </w:rPr>
        <w:t>）</w:t>
      </w:r>
    </w:p>
    <w:p w14:paraId="7B85B61A" w14:textId="77777777" w:rsidR="007C47D6" w:rsidRPr="002A35A7" w:rsidRDefault="00F30768" w:rsidP="0056170A">
      <w:pPr>
        <w:spacing w:beforeLines="50" w:before="156" w:afterLines="50" w:after="156"/>
        <w:jc w:val="left"/>
        <w:rPr>
          <w:rFonts w:eastAsia="仿宋" w:hAnsi="仿宋"/>
          <w:b/>
          <w:color w:val="000000"/>
          <w:sz w:val="24"/>
        </w:rPr>
      </w:pPr>
      <w:r w:rsidRPr="002A35A7">
        <w:rPr>
          <w:rFonts w:eastAsia="仿宋" w:hAnsi="仿宋"/>
          <w:b/>
          <w:color w:val="000000"/>
          <w:sz w:val="24"/>
        </w:rPr>
        <w:t>二、考试</w:t>
      </w:r>
      <w:r w:rsidR="007C47D6" w:rsidRPr="002A35A7">
        <w:rPr>
          <w:rFonts w:eastAsia="仿宋" w:hAnsi="仿宋"/>
          <w:b/>
          <w:color w:val="000000"/>
          <w:sz w:val="24"/>
        </w:rPr>
        <w:t>目的：</w:t>
      </w:r>
    </w:p>
    <w:p w14:paraId="00D7661B" w14:textId="00E09D8D" w:rsidR="0056170A" w:rsidRPr="007675AA" w:rsidRDefault="007C47D6" w:rsidP="00C2181F">
      <w:pPr>
        <w:rPr>
          <w:rFonts w:eastAsia="仿宋" w:hAnsi="仿宋"/>
          <w:szCs w:val="21"/>
        </w:rPr>
      </w:pPr>
      <w:r w:rsidRPr="00CC6F71">
        <w:rPr>
          <w:rFonts w:eastAsia="仿宋"/>
          <w:color w:val="000000"/>
          <w:szCs w:val="21"/>
        </w:rPr>
        <w:t xml:space="preserve">    </w:t>
      </w:r>
      <w:r w:rsidRPr="00CC6F71">
        <w:rPr>
          <w:rFonts w:eastAsia="仿宋" w:hAnsi="仿宋"/>
          <w:color w:val="000000"/>
          <w:szCs w:val="21"/>
        </w:rPr>
        <w:t>本</w:t>
      </w:r>
      <w:r w:rsidR="007A2F36">
        <w:rPr>
          <w:rFonts w:eastAsia="仿宋" w:hAnsi="仿宋" w:hint="eastAsia"/>
          <w:color w:val="000000"/>
          <w:szCs w:val="21"/>
        </w:rPr>
        <w:t>考试</w:t>
      </w:r>
      <w:r w:rsidR="007D3522">
        <w:rPr>
          <w:rFonts w:eastAsia="仿宋" w:hAnsi="仿宋" w:hint="eastAsia"/>
          <w:color w:val="000000"/>
          <w:szCs w:val="21"/>
        </w:rPr>
        <w:t>科目</w:t>
      </w:r>
      <w:r w:rsidR="007A2F36">
        <w:rPr>
          <w:rFonts w:eastAsia="仿宋" w:hAnsi="仿宋" w:hint="eastAsia"/>
          <w:color w:val="000000"/>
          <w:szCs w:val="21"/>
        </w:rPr>
        <w:t>是</w:t>
      </w:r>
      <w:r w:rsidR="007D3522">
        <w:rPr>
          <w:rFonts w:eastAsia="仿宋" w:hAnsi="仿宋" w:hint="eastAsia"/>
          <w:color w:val="000000"/>
          <w:szCs w:val="21"/>
        </w:rPr>
        <w:t>一级学科</w:t>
      </w:r>
      <w:r w:rsidR="007A2F36">
        <w:rPr>
          <w:rFonts w:eastAsia="仿宋" w:hAnsi="仿宋" w:hint="eastAsia"/>
          <w:color w:val="000000"/>
          <w:szCs w:val="21"/>
        </w:rPr>
        <w:t>“仪器科学与技术”下设</w:t>
      </w:r>
      <w:r w:rsidR="00677F95">
        <w:rPr>
          <w:rFonts w:eastAsia="仿宋" w:hAnsi="仿宋" w:hint="eastAsia"/>
          <w:color w:val="000000"/>
          <w:szCs w:val="21"/>
        </w:rPr>
        <w:t>的</w:t>
      </w:r>
      <w:r w:rsidR="00916799">
        <w:rPr>
          <w:rFonts w:eastAsia="仿宋" w:hAnsi="仿宋" w:hint="eastAsia"/>
          <w:color w:val="000000"/>
          <w:szCs w:val="21"/>
        </w:rPr>
        <w:t>二级学科</w:t>
      </w:r>
      <w:r w:rsidR="00677F95">
        <w:rPr>
          <w:rFonts w:eastAsia="仿宋" w:hAnsi="仿宋" w:hint="eastAsia"/>
          <w:color w:val="000000"/>
          <w:szCs w:val="21"/>
        </w:rPr>
        <w:t>“</w:t>
      </w:r>
      <w:r w:rsidR="00677F95" w:rsidRPr="00CC6F71">
        <w:rPr>
          <w:rFonts w:eastAsia="仿宋" w:hAnsi="仿宋"/>
          <w:color w:val="000000"/>
          <w:szCs w:val="21"/>
        </w:rPr>
        <w:t>精密仪器及</w:t>
      </w:r>
      <w:r w:rsidR="000327EE">
        <w:rPr>
          <w:rFonts w:eastAsia="仿宋" w:hAnsi="仿宋" w:hint="eastAsia"/>
          <w:color w:val="000000"/>
          <w:szCs w:val="21"/>
        </w:rPr>
        <w:t>机械”、</w:t>
      </w:r>
      <w:r w:rsidR="00677F95">
        <w:rPr>
          <w:rFonts w:eastAsia="仿宋" w:hAnsi="仿宋" w:hint="eastAsia"/>
          <w:color w:val="000000"/>
          <w:szCs w:val="21"/>
        </w:rPr>
        <w:t>“</w:t>
      </w:r>
      <w:r w:rsidR="00677F95" w:rsidRPr="00CC6F71">
        <w:rPr>
          <w:rFonts w:eastAsia="仿宋" w:hAnsi="仿宋"/>
          <w:color w:val="000000"/>
          <w:szCs w:val="21"/>
        </w:rPr>
        <w:t>测试计量技术及仪器</w:t>
      </w:r>
      <w:r w:rsidR="00677F95">
        <w:rPr>
          <w:rFonts w:eastAsia="仿宋" w:hAnsi="仿宋" w:hint="eastAsia"/>
          <w:color w:val="000000"/>
          <w:szCs w:val="21"/>
        </w:rPr>
        <w:t>”</w:t>
      </w:r>
      <w:r w:rsidR="000327EE">
        <w:rPr>
          <w:rFonts w:eastAsia="仿宋" w:hAnsi="仿宋" w:hint="eastAsia"/>
          <w:color w:val="000000"/>
          <w:szCs w:val="21"/>
        </w:rPr>
        <w:t>、“微系统与测控系统”及专业硕士“电子信息（仪器仪表工程）”</w:t>
      </w:r>
      <w:r w:rsidR="007A2F36" w:rsidRPr="00863F9F">
        <w:rPr>
          <w:rFonts w:eastAsia="仿宋" w:hAnsi="仿宋" w:hint="eastAsia"/>
          <w:color w:val="000000"/>
          <w:szCs w:val="21"/>
        </w:rPr>
        <w:t>的</w:t>
      </w:r>
      <w:r w:rsidR="00AF79D3" w:rsidRPr="00863F9F">
        <w:rPr>
          <w:rFonts w:eastAsia="仿宋" w:hAnsi="仿宋" w:hint="eastAsia"/>
          <w:color w:val="000000"/>
          <w:szCs w:val="21"/>
        </w:rPr>
        <w:t>硕士</w:t>
      </w:r>
      <w:r w:rsidR="00916799" w:rsidRPr="00863F9F">
        <w:rPr>
          <w:rFonts w:eastAsia="仿宋" w:hAnsi="仿宋" w:hint="eastAsia"/>
          <w:color w:val="000000"/>
          <w:szCs w:val="21"/>
        </w:rPr>
        <w:t>研究生招生专业课考试</w:t>
      </w:r>
      <w:r w:rsidR="00082C5E" w:rsidRPr="00863F9F">
        <w:rPr>
          <w:rFonts w:eastAsia="仿宋" w:hAnsi="仿宋" w:hint="eastAsia"/>
          <w:color w:val="000000"/>
          <w:szCs w:val="21"/>
        </w:rPr>
        <w:t>。</w:t>
      </w:r>
      <w:r w:rsidR="00916799" w:rsidRPr="005D6D6B">
        <w:rPr>
          <w:rFonts w:eastAsia="仿宋" w:hAnsi="仿宋" w:hint="eastAsia"/>
          <w:szCs w:val="21"/>
        </w:rPr>
        <w:t>内容涵盖信号与系统</w:t>
      </w:r>
      <w:r w:rsidR="00FD0782" w:rsidRPr="005D6D6B">
        <w:rPr>
          <w:rFonts w:eastAsia="仿宋" w:hAnsi="仿宋" w:hint="eastAsia"/>
          <w:szCs w:val="21"/>
        </w:rPr>
        <w:t>、</w:t>
      </w:r>
      <w:r w:rsidR="00916799" w:rsidRPr="005D6D6B">
        <w:rPr>
          <w:rFonts w:eastAsia="仿宋" w:hAnsi="仿宋" w:hint="eastAsia"/>
          <w:szCs w:val="21"/>
        </w:rPr>
        <w:t>测控</w:t>
      </w:r>
      <w:r w:rsidR="0056170A" w:rsidRPr="005D6D6B">
        <w:rPr>
          <w:rFonts w:eastAsia="仿宋" w:hAnsi="仿宋" w:hint="eastAsia"/>
          <w:szCs w:val="21"/>
        </w:rPr>
        <w:t>技术及</w:t>
      </w:r>
      <w:r w:rsidR="00916799" w:rsidRPr="005D6D6B">
        <w:rPr>
          <w:rFonts w:eastAsia="仿宋" w:hAnsi="仿宋" w:hint="eastAsia"/>
          <w:szCs w:val="21"/>
        </w:rPr>
        <w:t>电路</w:t>
      </w:r>
      <w:r w:rsidR="00FD0782" w:rsidRPr="005D6D6B">
        <w:rPr>
          <w:rFonts w:eastAsia="仿宋" w:hAnsi="仿宋" w:hint="eastAsia"/>
          <w:szCs w:val="21"/>
        </w:rPr>
        <w:t>等</w:t>
      </w:r>
      <w:r w:rsidR="00916799" w:rsidRPr="005D6D6B">
        <w:rPr>
          <w:rFonts w:eastAsia="仿宋" w:hAnsi="仿宋" w:hint="eastAsia"/>
          <w:szCs w:val="21"/>
        </w:rPr>
        <w:t>相关内容。旨在考核学生</w:t>
      </w:r>
      <w:r w:rsidR="0056170A" w:rsidRPr="005D6D6B">
        <w:rPr>
          <w:rFonts w:eastAsia="仿宋" w:hint="eastAsia"/>
          <w:szCs w:val="21"/>
        </w:rPr>
        <w:t>从时域到频域，从连续到离散，</w:t>
      </w:r>
      <w:r w:rsidR="000327EE" w:rsidRPr="005D6D6B">
        <w:rPr>
          <w:rFonts w:eastAsia="仿宋" w:hAnsi="仿宋" w:hint="eastAsia"/>
          <w:szCs w:val="21"/>
        </w:rPr>
        <w:t>对</w:t>
      </w:r>
      <w:r w:rsidR="0056170A" w:rsidRPr="005D6D6B">
        <w:rPr>
          <w:rFonts w:eastAsia="仿宋" w:hint="eastAsia"/>
          <w:szCs w:val="21"/>
        </w:rPr>
        <w:t>信号经线性时不变系统传输与处理的基本概念和基本分析方法</w:t>
      </w:r>
      <w:r w:rsidR="00863F9F" w:rsidRPr="005D6D6B">
        <w:rPr>
          <w:rFonts w:eastAsia="仿宋" w:hint="eastAsia"/>
          <w:szCs w:val="21"/>
        </w:rPr>
        <w:t>的掌握程度</w:t>
      </w:r>
      <w:r w:rsidR="00E2317A">
        <w:rPr>
          <w:rFonts w:eastAsia="仿宋" w:hint="eastAsia"/>
          <w:szCs w:val="21"/>
        </w:rPr>
        <w:t>；考核学生</w:t>
      </w:r>
      <w:r w:rsidR="0056170A" w:rsidRPr="005D6D6B">
        <w:rPr>
          <w:rFonts w:eastAsia="仿宋" w:hAnsi="仿宋" w:hint="eastAsia"/>
          <w:szCs w:val="21"/>
        </w:rPr>
        <w:t>对测量系统的基本特性</w:t>
      </w:r>
      <w:r w:rsidR="00E2317A">
        <w:rPr>
          <w:rFonts w:eastAsia="仿宋" w:hAnsi="仿宋" w:hint="eastAsia"/>
          <w:szCs w:val="21"/>
        </w:rPr>
        <w:t>的</w:t>
      </w:r>
      <w:r w:rsidR="00E2317A" w:rsidRPr="005D6D6B">
        <w:rPr>
          <w:rFonts w:eastAsia="仿宋" w:hAnsi="仿宋" w:hint="eastAsia"/>
          <w:szCs w:val="21"/>
        </w:rPr>
        <w:t>了解</w:t>
      </w:r>
      <w:r w:rsidR="00E2317A">
        <w:rPr>
          <w:rFonts w:eastAsia="仿宋" w:hAnsi="仿宋" w:hint="eastAsia"/>
          <w:szCs w:val="21"/>
        </w:rPr>
        <w:t>程度以及对</w:t>
      </w:r>
      <w:r w:rsidR="007D3522" w:rsidRPr="005D6D6B">
        <w:rPr>
          <w:rFonts w:eastAsia="仿宋" w:hAnsi="仿宋" w:hint="eastAsia"/>
          <w:szCs w:val="21"/>
        </w:rPr>
        <w:t>测控电路</w:t>
      </w:r>
      <w:r w:rsidR="00677F95" w:rsidRPr="005D6D6B">
        <w:rPr>
          <w:rFonts w:eastAsia="仿宋" w:hAnsi="仿宋" w:hint="eastAsia"/>
          <w:szCs w:val="21"/>
        </w:rPr>
        <w:t>基础知识</w:t>
      </w:r>
      <w:r w:rsidR="007D3522" w:rsidRPr="005D6D6B">
        <w:rPr>
          <w:rFonts w:eastAsia="仿宋" w:hAnsi="仿宋" w:hint="eastAsia"/>
          <w:szCs w:val="21"/>
        </w:rPr>
        <w:t>的</w:t>
      </w:r>
      <w:r w:rsidR="00E2317A">
        <w:rPr>
          <w:rFonts w:eastAsia="仿宋" w:hAnsi="仿宋" w:hint="eastAsia"/>
          <w:szCs w:val="21"/>
        </w:rPr>
        <w:t>掌握程度</w:t>
      </w:r>
      <w:r w:rsidR="005D6D6B" w:rsidRPr="005D6D6B">
        <w:rPr>
          <w:rFonts w:eastAsia="仿宋" w:hAnsi="仿宋" w:hint="eastAsia"/>
          <w:szCs w:val="21"/>
        </w:rPr>
        <w:t>。</w:t>
      </w:r>
    </w:p>
    <w:p w14:paraId="6274D779" w14:textId="77777777" w:rsidR="007C47D6" w:rsidRPr="002A35A7" w:rsidRDefault="00F30768" w:rsidP="0056170A">
      <w:pPr>
        <w:spacing w:beforeLines="50" w:before="156" w:afterLines="50" w:after="156"/>
        <w:jc w:val="left"/>
        <w:rPr>
          <w:rFonts w:eastAsia="仿宋" w:hAnsi="仿宋"/>
          <w:b/>
          <w:color w:val="000000"/>
          <w:sz w:val="24"/>
        </w:rPr>
      </w:pPr>
      <w:r w:rsidRPr="002A35A7">
        <w:rPr>
          <w:rFonts w:eastAsia="仿宋" w:hAnsi="仿宋" w:hint="eastAsia"/>
          <w:b/>
          <w:color w:val="000000"/>
          <w:sz w:val="24"/>
        </w:rPr>
        <w:t>三</w:t>
      </w:r>
      <w:r w:rsidRPr="002A35A7">
        <w:rPr>
          <w:rFonts w:eastAsia="仿宋" w:hAnsi="仿宋"/>
          <w:b/>
          <w:color w:val="000000"/>
          <w:sz w:val="24"/>
        </w:rPr>
        <w:t>、考试</w:t>
      </w:r>
      <w:r w:rsidR="007C47D6" w:rsidRPr="002A35A7">
        <w:rPr>
          <w:rFonts w:eastAsia="仿宋" w:hAnsi="仿宋"/>
          <w:b/>
          <w:color w:val="000000"/>
          <w:sz w:val="24"/>
        </w:rPr>
        <w:t>内容</w:t>
      </w:r>
      <w:r w:rsidR="00C2181F" w:rsidRPr="002A35A7">
        <w:rPr>
          <w:rFonts w:eastAsia="仿宋" w:hAnsi="仿宋" w:hint="eastAsia"/>
          <w:b/>
          <w:color w:val="000000"/>
          <w:sz w:val="24"/>
        </w:rPr>
        <w:t>：</w:t>
      </w:r>
    </w:p>
    <w:p w14:paraId="377B299B" w14:textId="77777777" w:rsidR="001A1D60" w:rsidRPr="00657B2E" w:rsidRDefault="001A1D60" w:rsidP="0056170A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 w:rsidRPr="00657B2E">
        <w:rPr>
          <w:rFonts w:eastAsia="仿宋" w:hAnsi="仿宋"/>
          <w:b/>
          <w:color w:val="000000"/>
          <w:sz w:val="24"/>
        </w:rPr>
        <w:t>1</w:t>
      </w:r>
      <w:r w:rsidRPr="00657B2E">
        <w:rPr>
          <w:rFonts w:eastAsia="仿宋" w:hAnsi="仿宋" w:hint="eastAsia"/>
          <w:b/>
          <w:color w:val="000000"/>
          <w:sz w:val="24"/>
        </w:rPr>
        <w:t>连续时间系统的时域分析</w:t>
      </w:r>
    </w:p>
    <w:p w14:paraId="136FF9C1" w14:textId="461BE818" w:rsidR="00896FA8" w:rsidRPr="00896FA8" w:rsidRDefault="004B61C3" w:rsidP="00896FA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9162C8">
        <w:rPr>
          <w:rFonts w:eastAsia="仿宋" w:hAnsi="仿宋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</w:t>
      </w:r>
      <w:r w:rsidR="009162C8" w:rsidRPr="009162C8">
        <w:rPr>
          <w:rFonts w:eastAsia="仿宋" w:hAnsi="仿宋" w:hint="eastAsia"/>
          <w:color w:val="000000"/>
          <w:szCs w:val="21"/>
        </w:rPr>
        <w:t>线性时不变系统的微分方程表示及其时域分析的基本问题</w:t>
      </w:r>
    </w:p>
    <w:p w14:paraId="49CD17E3" w14:textId="49F0B2D8" w:rsidR="00896FA8" w:rsidRPr="00896FA8" w:rsidRDefault="004B61C3" w:rsidP="00896FA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9162C8">
        <w:rPr>
          <w:rFonts w:eastAsia="仿宋" w:hAnsi="仿宋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）</w:t>
      </w:r>
      <w:r w:rsidR="00896FA8" w:rsidRPr="00896FA8">
        <w:rPr>
          <w:rFonts w:eastAsia="仿宋" w:hAnsi="仿宋" w:hint="eastAsia"/>
          <w:color w:val="000000"/>
          <w:szCs w:val="21"/>
        </w:rPr>
        <w:t>零输入响应与零状态响应</w:t>
      </w:r>
    </w:p>
    <w:p w14:paraId="5C1A30D6" w14:textId="42DA3DB2" w:rsidR="00896FA8" w:rsidRDefault="004B61C3" w:rsidP="00896FA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9162C8">
        <w:rPr>
          <w:rFonts w:eastAsia="仿宋" w:hAnsi="仿宋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</w:t>
      </w:r>
      <w:r w:rsidR="00BC66C5">
        <w:rPr>
          <w:rFonts w:eastAsia="仿宋" w:hAnsi="仿宋" w:hint="eastAsia"/>
          <w:color w:val="000000"/>
          <w:szCs w:val="21"/>
        </w:rPr>
        <w:t>单位冲</w:t>
      </w:r>
      <w:r w:rsidR="00801391" w:rsidRPr="009162C8">
        <w:rPr>
          <w:rFonts w:eastAsia="仿宋" w:hAnsi="仿宋" w:hint="eastAsia"/>
          <w:color w:val="000000"/>
          <w:szCs w:val="21"/>
        </w:rPr>
        <w:t>激</w:t>
      </w:r>
      <w:r w:rsidR="00BC66C5">
        <w:rPr>
          <w:rFonts w:eastAsia="仿宋" w:hAnsi="仿宋" w:hint="eastAsia"/>
          <w:color w:val="000000"/>
          <w:szCs w:val="21"/>
        </w:rPr>
        <w:t>信号、单位阶跃信号及</w:t>
      </w:r>
      <w:r w:rsidR="00BC66C5" w:rsidRPr="001A1D60">
        <w:rPr>
          <w:rFonts w:eastAsia="仿宋" w:hAnsi="仿宋" w:hint="eastAsia"/>
          <w:color w:val="000000"/>
          <w:szCs w:val="21"/>
        </w:rPr>
        <w:t>连续信号的</w:t>
      </w:r>
      <w:r w:rsidR="00BC66C5">
        <w:rPr>
          <w:rFonts w:eastAsia="仿宋" w:hAnsi="仿宋" w:hint="eastAsia"/>
          <w:color w:val="000000"/>
          <w:szCs w:val="21"/>
        </w:rPr>
        <w:t>时域</w:t>
      </w:r>
      <w:r w:rsidR="00BC66C5" w:rsidRPr="001A1D60">
        <w:rPr>
          <w:rFonts w:eastAsia="仿宋" w:hAnsi="仿宋" w:hint="eastAsia"/>
          <w:color w:val="000000"/>
          <w:szCs w:val="21"/>
        </w:rPr>
        <w:t>分解</w:t>
      </w:r>
    </w:p>
    <w:p w14:paraId="2E0020CA" w14:textId="5C2FC6B6" w:rsidR="009162C8" w:rsidRPr="00896FA8" w:rsidRDefault="009162C8" w:rsidP="00896FA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4</w:t>
      </w:r>
      <w:r>
        <w:rPr>
          <w:rFonts w:eastAsia="仿宋" w:hAnsi="仿宋" w:hint="eastAsia"/>
          <w:color w:val="000000"/>
          <w:szCs w:val="21"/>
        </w:rPr>
        <w:t>）</w:t>
      </w:r>
      <w:r w:rsidR="00BC66C5" w:rsidRPr="009162C8">
        <w:rPr>
          <w:rFonts w:eastAsia="仿宋" w:hAnsi="仿宋" w:hint="eastAsia"/>
          <w:color w:val="000000"/>
          <w:szCs w:val="21"/>
        </w:rPr>
        <w:t>单位冲激响应与单位阶跃响应</w:t>
      </w:r>
    </w:p>
    <w:p w14:paraId="73D0659E" w14:textId="4DA67A31" w:rsidR="00896FA8" w:rsidRDefault="004B61C3" w:rsidP="00896FA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9162C8">
        <w:rPr>
          <w:rFonts w:eastAsia="仿宋" w:hAnsi="仿宋"/>
          <w:color w:val="000000"/>
          <w:szCs w:val="21"/>
        </w:rPr>
        <w:t>5</w:t>
      </w:r>
      <w:r>
        <w:rPr>
          <w:rFonts w:eastAsia="仿宋" w:hAnsi="仿宋" w:hint="eastAsia"/>
          <w:color w:val="000000"/>
          <w:szCs w:val="21"/>
        </w:rPr>
        <w:t>）</w:t>
      </w:r>
      <w:r w:rsidR="00896FA8" w:rsidRPr="00801391">
        <w:rPr>
          <w:rFonts w:eastAsia="仿宋" w:hAnsi="仿宋" w:hint="eastAsia"/>
          <w:szCs w:val="21"/>
        </w:rPr>
        <w:t>线性时不变系统的卷积积分分析</w:t>
      </w:r>
      <w:r w:rsidR="004F3E06" w:rsidRPr="00801391">
        <w:rPr>
          <w:rFonts w:eastAsia="仿宋" w:hAnsi="仿宋" w:hint="eastAsia"/>
          <w:szCs w:val="21"/>
        </w:rPr>
        <w:t>（卷积）</w:t>
      </w:r>
    </w:p>
    <w:p w14:paraId="1CD76379" w14:textId="6735BC99" w:rsidR="00A00C03" w:rsidRPr="00657B2E" w:rsidRDefault="00A00C03" w:rsidP="0056170A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 w:rsidRPr="00657B2E">
        <w:rPr>
          <w:rFonts w:eastAsia="仿宋" w:hAnsi="仿宋" w:hint="eastAsia"/>
          <w:b/>
          <w:color w:val="000000"/>
          <w:sz w:val="24"/>
        </w:rPr>
        <w:t>2</w:t>
      </w:r>
      <w:r w:rsidR="00675290" w:rsidRPr="00675290">
        <w:rPr>
          <w:rFonts w:eastAsia="仿宋" w:hAnsi="仿宋" w:hint="eastAsia"/>
          <w:b/>
          <w:color w:val="000000"/>
          <w:sz w:val="24"/>
        </w:rPr>
        <w:t>信号及线性时不变系统的傅里叶变换分析</w:t>
      </w:r>
    </w:p>
    <w:p w14:paraId="0E0FE337" w14:textId="77777777" w:rsidR="00AF79D3" w:rsidRDefault="004B61C3" w:rsidP="00A00C03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</w:t>
      </w:r>
      <w:r w:rsidR="00A00C03" w:rsidRPr="00A00C03">
        <w:rPr>
          <w:rFonts w:eastAsia="仿宋" w:hAnsi="仿宋" w:hint="eastAsia"/>
          <w:color w:val="000000"/>
          <w:szCs w:val="21"/>
        </w:rPr>
        <w:t>傅里叶</w:t>
      </w:r>
      <w:r w:rsidR="00AF79D3">
        <w:rPr>
          <w:rFonts w:eastAsia="仿宋" w:hAnsi="仿宋" w:hint="eastAsia"/>
          <w:color w:val="000000"/>
          <w:szCs w:val="21"/>
        </w:rPr>
        <w:t>级数分析与信号频谱</w:t>
      </w:r>
    </w:p>
    <w:p w14:paraId="128C68AF" w14:textId="77777777" w:rsidR="00A00C03" w:rsidRPr="00A00C03" w:rsidRDefault="00AF79D3" w:rsidP="00A00C03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）傅里叶</w:t>
      </w:r>
      <w:r w:rsidR="00A00C03" w:rsidRPr="00A00C03">
        <w:rPr>
          <w:rFonts w:eastAsia="仿宋" w:hAnsi="仿宋" w:hint="eastAsia"/>
          <w:color w:val="000000"/>
          <w:szCs w:val="21"/>
        </w:rPr>
        <w:t>变换</w:t>
      </w:r>
      <w:r>
        <w:rPr>
          <w:rFonts w:eastAsia="仿宋" w:hAnsi="仿宋" w:hint="eastAsia"/>
          <w:color w:val="000000"/>
          <w:szCs w:val="21"/>
        </w:rPr>
        <w:t>与频谱密度函数</w:t>
      </w:r>
    </w:p>
    <w:p w14:paraId="7F8328B0" w14:textId="58E0E2C1" w:rsidR="00675290" w:rsidRDefault="004B61C3" w:rsidP="0086187E">
      <w:pPr>
        <w:ind w:firstLineChars="300" w:firstLine="630"/>
        <w:rPr>
          <w:rFonts w:eastAsia="仿宋" w:hAnsi="仿宋" w:hint="eastAsia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AF79D3">
        <w:rPr>
          <w:rFonts w:eastAsia="仿宋" w:hAnsi="仿宋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</w:t>
      </w:r>
      <w:r w:rsidR="0017788A">
        <w:rPr>
          <w:rFonts w:eastAsia="仿宋" w:hAnsi="仿宋" w:hint="eastAsia"/>
          <w:color w:val="000000"/>
          <w:szCs w:val="21"/>
        </w:rPr>
        <w:t>抽样</w:t>
      </w:r>
      <w:r w:rsidR="00675290" w:rsidRPr="00675290">
        <w:rPr>
          <w:rFonts w:eastAsia="仿宋" w:hAnsi="仿宋" w:hint="eastAsia"/>
          <w:color w:val="000000"/>
          <w:szCs w:val="21"/>
        </w:rPr>
        <w:t>信号</w:t>
      </w:r>
      <w:r w:rsidR="0017788A">
        <w:rPr>
          <w:rFonts w:eastAsia="仿宋" w:hAnsi="仿宋" w:hint="eastAsia"/>
          <w:color w:val="000000"/>
          <w:szCs w:val="21"/>
        </w:rPr>
        <w:t>的频谱</w:t>
      </w:r>
      <w:r w:rsidR="00675290" w:rsidRPr="00675290">
        <w:rPr>
          <w:rFonts w:eastAsia="仿宋" w:hAnsi="仿宋" w:hint="eastAsia"/>
          <w:color w:val="000000"/>
          <w:szCs w:val="21"/>
        </w:rPr>
        <w:t>与抽样定理</w:t>
      </w:r>
    </w:p>
    <w:p w14:paraId="124F2F6A" w14:textId="1DFE17AA" w:rsidR="004B61C3" w:rsidRDefault="004B61C3" w:rsidP="00A00C03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86187E">
        <w:rPr>
          <w:rFonts w:eastAsia="仿宋" w:hAnsi="仿宋"/>
          <w:color w:val="000000"/>
          <w:szCs w:val="21"/>
        </w:rPr>
        <w:t>4</w:t>
      </w:r>
      <w:r>
        <w:rPr>
          <w:rFonts w:eastAsia="仿宋" w:hAnsi="仿宋" w:hint="eastAsia"/>
          <w:color w:val="000000"/>
          <w:szCs w:val="21"/>
        </w:rPr>
        <w:t>）</w:t>
      </w:r>
      <w:r w:rsidRPr="002A35A7">
        <w:rPr>
          <w:rFonts w:eastAsia="仿宋" w:hAnsi="仿宋" w:hint="eastAsia"/>
          <w:color w:val="000000"/>
          <w:szCs w:val="21"/>
        </w:rPr>
        <w:t>离散傅里叶变换</w:t>
      </w:r>
    </w:p>
    <w:p w14:paraId="33C75E0B" w14:textId="77777777" w:rsidR="00602B56" w:rsidRPr="00657B2E" w:rsidRDefault="00602B56" w:rsidP="0056170A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 w:rsidRPr="00657B2E">
        <w:rPr>
          <w:rFonts w:eastAsia="仿宋" w:hAnsi="仿宋" w:hint="eastAsia"/>
          <w:b/>
          <w:color w:val="000000"/>
          <w:sz w:val="24"/>
        </w:rPr>
        <w:t>3</w:t>
      </w:r>
      <w:r w:rsidR="00657B2E" w:rsidRPr="00657B2E">
        <w:rPr>
          <w:rFonts w:eastAsia="仿宋" w:hAnsi="仿宋"/>
          <w:b/>
          <w:color w:val="000000"/>
          <w:sz w:val="24"/>
        </w:rPr>
        <w:t xml:space="preserve"> </w:t>
      </w:r>
      <w:r w:rsidRPr="00657B2E">
        <w:rPr>
          <w:rFonts w:eastAsia="仿宋" w:hAnsi="仿宋" w:hint="eastAsia"/>
          <w:b/>
          <w:color w:val="000000"/>
          <w:sz w:val="24"/>
        </w:rPr>
        <w:t>连续时间系统的</w:t>
      </w:r>
      <w:r w:rsidRPr="00657B2E">
        <w:rPr>
          <w:rFonts w:eastAsia="仿宋" w:hAnsi="仿宋" w:hint="eastAsia"/>
          <w:b/>
          <w:color w:val="000000"/>
          <w:sz w:val="24"/>
        </w:rPr>
        <w:t>s</w:t>
      </w:r>
      <w:r w:rsidRPr="00657B2E">
        <w:rPr>
          <w:rFonts w:eastAsia="仿宋" w:hAnsi="仿宋" w:hint="eastAsia"/>
          <w:b/>
          <w:color w:val="000000"/>
          <w:sz w:val="24"/>
        </w:rPr>
        <w:t>域分析</w:t>
      </w:r>
    </w:p>
    <w:p w14:paraId="026FA324" w14:textId="77777777" w:rsidR="00602B56" w:rsidRDefault="004B61C3" w:rsidP="00602B56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</w:t>
      </w:r>
      <w:r w:rsidR="00602B56" w:rsidRPr="00602B56">
        <w:rPr>
          <w:rFonts w:eastAsia="仿宋" w:hAnsi="仿宋" w:hint="eastAsia"/>
          <w:color w:val="000000"/>
          <w:szCs w:val="21"/>
        </w:rPr>
        <w:t>拉普拉斯变换</w:t>
      </w:r>
      <w:r w:rsidR="00602B56">
        <w:rPr>
          <w:rFonts w:eastAsia="仿宋" w:hAnsi="仿宋" w:hint="eastAsia"/>
          <w:color w:val="000000"/>
          <w:szCs w:val="21"/>
        </w:rPr>
        <w:t>及逆变换</w:t>
      </w:r>
    </w:p>
    <w:p w14:paraId="0FD25913" w14:textId="3E3B93FB" w:rsidR="00602B56" w:rsidRPr="00602B56" w:rsidRDefault="004B61C3" w:rsidP="00602B56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）</w:t>
      </w:r>
      <w:r w:rsidR="00602B56" w:rsidRPr="00602B56">
        <w:rPr>
          <w:rFonts w:eastAsia="仿宋" w:hAnsi="仿宋" w:hint="eastAsia"/>
          <w:color w:val="000000"/>
          <w:szCs w:val="21"/>
        </w:rPr>
        <w:t>系</w:t>
      </w:r>
      <w:r w:rsidR="001F3E1C">
        <w:rPr>
          <w:rFonts w:eastAsia="仿宋" w:hAnsi="仿宋" w:hint="eastAsia"/>
          <w:color w:val="000000"/>
          <w:szCs w:val="21"/>
        </w:rPr>
        <w:t>统函数（传递</w:t>
      </w:r>
      <w:r w:rsidR="00602B56" w:rsidRPr="00602B56">
        <w:rPr>
          <w:rFonts w:eastAsia="仿宋" w:hAnsi="仿宋" w:hint="eastAsia"/>
          <w:color w:val="000000"/>
          <w:szCs w:val="21"/>
        </w:rPr>
        <w:t>函数）</w:t>
      </w:r>
    </w:p>
    <w:p w14:paraId="5C91787B" w14:textId="5F0B95AC" w:rsidR="00602B56" w:rsidRDefault="004B61C3" w:rsidP="00602B56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5D640D">
        <w:rPr>
          <w:rFonts w:eastAsia="仿宋" w:hAnsi="仿宋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</w:t>
      </w:r>
      <w:r w:rsidR="00602B56" w:rsidRPr="00602B56">
        <w:rPr>
          <w:rFonts w:eastAsia="仿宋" w:hAnsi="仿宋" w:hint="eastAsia"/>
          <w:color w:val="000000"/>
          <w:szCs w:val="21"/>
        </w:rPr>
        <w:t>线性系统的稳定性</w:t>
      </w:r>
    </w:p>
    <w:p w14:paraId="552B531C" w14:textId="216C5375" w:rsidR="000661E5" w:rsidRPr="007708AF" w:rsidRDefault="000661E5" w:rsidP="00602B56">
      <w:pPr>
        <w:ind w:firstLineChars="300" w:firstLine="630"/>
        <w:rPr>
          <w:rFonts w:eastAsia="仿宋" w:hAnsi="仿宋"/>
          <w:color w:val="FF0000"/>
          <w:szCs w:val="21"/>
        </w:rPr>
      </w:pPr>
      <w:r w:rsidRPr="000661E5">
        <w:rPr>
          <w:rFonts w:eastAsia="仿宋" w:hAnsi="仿宋" w:hint="eastAsia"/>
          <w:color w:val="000000"/>
          <w:szCs w:val="21"/>
        </w:rPr>
        <w:t>（</w:t>
      </w:r>
      <w:r w:rsidRPr="000661E5">
        <w:rPr>
          <w:rFonts w:eastAsia="仿宋" w:hAnsi="仿宋" w:hint="eastAsia"/>
          <w:color w:val="000000"/>
          <w:szCs w:val="21"/>
        </w:rPr>
        <w:t>4</w:t>
      </w:r>
      <w:r w:rsidRPr="000661E5">
        <w:rPr>
          <w:rFonts w:eastAsia="仿宋" w:hAnsi="仿宋" w:hint="eastAsia"/>
          <w:color w:val="000000"/>
          <w:szCs w:val="21"/>
        </w:rPr>
        <w:t>）</w:t>
      </w:r>
      <w:r w:rsidR="00013124" w:rsidRPr="00801391">
        <w:rPr>
          <w:rFonts w:eastAsia="仿宋" w:hAnsi="仿宋" w:hint="eastAsia"/>
          <w:szCs w:val="21"/>
        </w:rPr>
        <w:t>用拉普拉斯方法分析</w:t>
      </w:r>
      <w:r w:rsidR="00801391" w:rsidRPr="00801391">
        <w:rPr>
          <w:rFonts w:eastAsia="仿宋" w:hAnsi="仿宋" w:hint="eastAsia"/>
          <w:szCs w:val="21"/>
        </w:rPr>
        <w:t>电路</w:t>
      </w:r>
      <w:bookmarkStart w:id="0" w:name="_GoBack"/>
      <w:bookmarkEnd w:id="0"/>
    </w:p>
    <w:p w14:paraId="53C7FB6C" w14:textId="5A79C6CB" w:rsidR="00657B2E" w:rsidRPr="009B5C14" w:rsidRDefault="00657B2E" w:rsidP="0056170A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 w:rsidRPr="009B5C14">
        <w:rPr>
          <w:rFonts w:eastAsia="仿宋" w:hAnsi="仿宋"/>
          <w:b/>
          <w:color w:val="000000"/>
          <w:sz w:val="24"/>
        </w:rPr>
        <w:t>4</w:t>
      </w:r>
      <w:r w:rsidRPr="009B5C14">
        <w:rPr>
          <w:rFonts w:eastAsia="仿宋" w:hAnsi="仿宋" w:hint="eastAsia"/>
          <w:b/>
          <w:color w:val="000000"/>
          <w:sz w:val="24"/>
        </w:rPr>
        <w:t>离散时间系统的</w:t>
      </w:r>
      <w:r w:rsidRPr="009B5C14">
        <w:rPr>
          <w:rFonts w:eastAsia="仿宋" w:hAnsi="仿宋" w:hint="eastAsia"/>
          <w:b/>
          <w:color w:val="000000"/>
          <w:sz w:val="24"/>
        </w:rPr>
        <w:t>z</w:t>
      </w:r>
      <w:r w:rsidRPr="009B5C14">
        <w:rPr>
          <w:rFonts w:eastAsia="仿宋" w:hAnsi="仿宋" w:hint="eastAsia"/>
          <w:b/>
          <w:color w:val="000000"/>
          <w:sz w:val="24"/>
        </w:rPr>
        <w:t>域分析</w:t>
      </w:r>
    </w:p>
    <w:p w14:paraId="3A0537ED" w14:textId="77777777" w:rsidR="00657B2E" w:rsidRPr="00657B2E" w:rsidRDefault="004B61C3" w:rsidP="009B5C14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</w:t>
      </w:r>
      <w:r w:rsidR="009B5C14" w:rsidRPr="00657B2E">
        <w:rPr>
          <w:rFonts w:eastAsia="仿宋" w:hAnsi="仿宋" w:hint="eastAsia"/>
          <w:color w:val="000000"/>
          <w:szCs w:val="21"/>
        </w:rPr>
        <w:t>z</w:t>
      </w:r>
      <w:r w:rsidR="009B5C14" w:rsidRPr="00657B2E">
        <w:rPr>
          <w:rFonts w:eastAsia="仿宋" w:hAnsi="仿宋" w:hint="eastAsia"/>
          <w:color w:val="000000"/>
          <w:szCs w:val="21"/>
        </w:rPr>
        <w:t>变换</w:t>
      </w:r>
      <w:r w:rsidR="009B5C14">
        <w:rPr>
          <w:rFonts w:eastAsia="仿宋" w:hAnsi="仿宋" w:hint="eastAsia"/>
          <w:color w:val="000000"/>
          <w:szCs w:val="21"/>
        </w:rPr>
        <w:t>与</w:t>
      </w:r>
      <w:r w:rsidR="00657B2E" w:rsidRPr="00657B2E">
        <w:rPr>
          <w:rFonts w:eastAsia="仿宋" w:hAnsi="仿宋" w:hint="eastAsia"/>
          <w:color w:val="000000"/>
          <w:szCs w:val="21"/>
        </w:rPr>
        <w:t>逆</w:t>
      </w:r>
      <w:r w:rsidR="00657B2E" w:rsidRPr="00657B2E">
        <w:rPr>
          <w:rFonts w:eastAsia="仿宋" w:hAnsi="仿宋" w:hint="eastAsia"/>
          <w:color w:val="000000"/>
          <w:szCs w:val="21"/>
        </w:rPr>
        <w:t>z</w:t>
      </w:r>
      <w:r w:rsidR="009B5C14">
        <w:rPr>
          <w:rFonts w:eastAsia="仿宋" w:hAnsi="仿宋" w:hint="eastAsia"/>
          <w:color w:val="000000"/>
          <w:szCs w:val="21"/>
        </w:rPr>
        <w:t>变换</w:t>
      </w:r>
    </w:p>
    <w:p w14:paraId="16F3C703" w14:textId="1128D010" w:rsidR="00657B2E" w:rsidRPr="00657B2E" w:rsidRDefault="004B61C3" w:rsidP="009B5C14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5D640D">
        <w:rPr>
          <w:rFonts w:eastAsia="仿宋" w:hAnsi="仿宋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）</w:t>
      </w:r>
      <w:r w:rsidR="00657B2E" w:rsidRPr="00657B2E">
        <w:rPr>
          <w:rFonts w:eastAsia="仿宋" w:hAnsi="仿宋" w:hint="eastAsia"/>
          <w:color w:val="000000"/>
          <w:szCs w:val="21"/>
        </w:rPr>
        <w:t>利用</w:t>
      </w:r>
      <w:r w:rsidR="00657B2E" w:rsidRPr="00657B2E">
        <w:rPr>
          <w:rFonts w:eastAsia="仿宋" w:hAnsi="仿宋" w:hint="eastAsia"/>
          <w:color w:val="000000"/>
          <w:szCs w:val="21"/>
        </w:rPr>
        <w:t>z</w:t>
      </w:r>
      <w:r w:rsidR="00657B2E" w:rsidRPr="00657B2E">
        <w:rPr>
          <w:rFonts w:eastAsia="仿宋" w:hAnsi="仿宋" w:hint="eastAsia"/>
          <w:color w:val="000000"/>
          <w:szCs w:val="21"/>
        </w:rPr>
        <w:t>变换解差分方程</w:t>
      </w:r>
    </w:p>
    <w:p w14:paraId="0B22BF7F" w14:textId="6E4D9A11" w:rsidR="001A3597" w:rsidRDefault="004B61C3" w:rsidP="009B5C14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5D640D">
        <w:rPr>
          <w:rFonts w:eastAsia="仿宋" w:hAnsi="仿宋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</w:t>
      </w:r>
      <w:r w:rsidR="00657B2E" w:rsidRPr="00657B2E">
        <w:rPr>
          <w:rFonts w:eastAsia="仿宋" w:hAnsi="仿宋" w:hint="eastAsia"/>
          <w:color w:val="000000"/>
          <w:szCs w:val="21"/>
        </w:rPr>
        <w:t>离散系统的系统函数</w:t>
      </w:r>
      <w:r w:rsidR="001A3597">
        <w:rPr>
          <w:rFonts w:eastAsia="仿宋" w:hAnsi="仿宋" w:hint="eastAsia"/>
          <w:color w:val="000000"/>
          <w:szCs w:val="21"/>
        </w:rPr>
        <w:t>（传递函数）</w:t>
      </w:r>
    </w:p>
    <w:p w14:paraId="21268BA5" w14:textId="53866DA3" w:rsidR="00657B2E" w:rsidRDefault="001A3597" w:rsidP="009B5C14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4</w:t>
      </w:r>
      <w:r>
        <w:rPr>
          <w:rFonts w:eastAsia="仿宋" w:hAnsi="仿宋" w:hint="eastAsia"/>
          <w:color w:val="000000"/>
          <w:szCs w:val="21"/>
        </w:rPr>
        <w:t>）</w:t>
      </w:r>
      <w:r w:rsidRPr="00657B2E">
        <w:rPr>
          <w:rFonts w:eastAsia="仿宋" w:hAnsi="仿宋" w:hint="eastAsia"/>
          <w:color w:val="000000"/>
          <w:szCs w:val="21"/>
        </w:rPr>
        <w:t>离散系统的</w:t>
      </w:r>
      <w:r w:rsidR="005D640D" w:rsidRPr="005D640D">
        <w:rPr>
          <w:rFonts w:eastAsia="仿宋" w:hAnsi="仿宋" w:hint="eastAsia"/>
          <w:color w:val="000000"/>
          <w:szCs w:val="21"/>
        </w:rPr>
        <w:t>频率响应</w:t>
      </w:r>
    </w:p>
    <w:p w14:paraId="70701A03" w14:textId="34C663AE" w:rsidR="005874BE" w:rsidRPr="00561BAD" w:rsidRDefault="005874BE" w:rsidP="005874BE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>
        <w:rPr>
          <w:rFonts w:eastAsia="仿宋" w:hAnsi="仿宋"/>
          <w:b/>
          <w:color w:val="000000"/>
          <w:sz w:val="24"/>
        </w:rPr>
        <w:lastRenderedPageBreak/>
        <w:t>5</w:t>
      </w:r>
      <w:r>
        <w:rPr>
          <w:rFonts w:eastAsia="仿宋" w:hAnsi="仿宋" w:hint="eastAsia"/>
          <w:b/>
          <w:color w:val="000000"/>
          <w:sz w:val="24"/>
        </w:rPr>
        <w:t xml:space="preserve"> </w:t>
      </w:r>
      <w:r w:rsidRPr="00561BAD">
        <w:rPr>
          <w:rFonts w:eastAsia="仿宋" w:hAnsi="仿宋" w:hint="eastAsia"/>
          <w:b/>
          <w:color w:val="000000"/>
          <w:sz w:val="24"/>
        </w:rPr>
        <w:t>数字滤波器</w:t>
      </w:r>
    </w:p>
    <w:p w14:paraId="78F10BF4" w14:textId="77777777" w:rsidR="001A3597" w:rsidRDefault="001A3597" w:rsidP="001A3597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</w:t>
      </w:r>
      <w:r w:rsidRPr="002A35A7">
        <w:rPr>
          <w:rFonts w:eastAsia="仿宋" w:hAnsi="仿宋" w:hint="eastAsia"/>
          <w:color w:val="000000"/>
          <w:szCs w:val="21"/>
        </w:rPr>
        <w:t>无限冲激响应（</w:t>
      </w:r>
      <w:r w:rsidRPr="002A35A7">
        <w:rPr>
          <w:rFonts w:eastAsia="仿宋" w:hAnsi="仿宋" w:hint="eastAsia"/>
          <w:color w:val="000000"/>
          <w:szCs w:val="21"/>
        </w:rPr>
        <w:t>IIR</w:t>
      </w:r>
      <w:r w:rsidRPr="002A35A7">
        <w:rPr>
          <w:rFonts w:eastAsia="仿宋" w:hAnsi="仿宋" w:hint="eastAsia"/>
          <w:color w:val="000000"/>
          <w:szCs w:val="21"/>
        </w:rPr>
        <w:t>）数字滤波器</w:t>
      </w:r>
      <w:r>
        <w:rPr>
          <w:rFonts w:eastAsia="仿宋" w:hAnsi="仿宋" w:hint="eastAsia"/>
          <w:color w:val="000000"/>
          <w:szCs w:val="21"/>
        </w:rPr>
        <w:t>_</w:t>
      </w:r>
      <w:r>
        <w:rPr>
          <w:rFonts w:eastAsia="仿宋" w:hAnsi="仿宋" w:hint="eastAsia"/>
          <w:color w:val="000000"/>
          <w:szCs w:val="21"/>
        </w:rPr>
        <w:t>冲击响应不变法</w:t>
      </w:r>
    </w:p>
    <w:p w14:paraId="52647C83" w14:textId="77777777" w:rsidR="001A3597" w:rsidRDefault="001A3597" w:rsidP="001A3597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）</w:t>
      </w:r>
      <w:r w:rsidRPr="002A35A7">
        <w:rPr>
          <w:rFonts w:eastAsia="仿宋" w:hAnsi="仿宋" w:hint="eastAsia"/>
          <w:color w:val="000000"/>
          <w:szCs w:val="21"/>
        </w:rPr>
        <w:t>无限冲激响应（</w:t>
      </w:r>
      <w:r w:rsidRPr="002A35A7">
        <w:rPr>
          <w:rFonts w:eastAsia="仿宋" w:hAnsi="仿宋" w:hint="eastAsia"/>
          <w:color w:val="000000"/>
          <w:szCs w:val="21"/>
        </w:rPr>
        <w:t>IIR</w:t>
      </w:r>
      <w:r w:rsidRPr="002A35A7">
        <w:rPr>
          <w:rFonts w:eastAsia="仿宋" w:hAnsi="仿宋" w:hint="eastAsia"/>
          <w:color w:val="000000"/>
          <w:szCs w:val="21"/>
        </w:rPr>
        <w:t>）数字滤波器</w:t>
      </w:r>
      <w:r>
        <w:rPr>
          <w:rFonts w:eastAsia="仿宋" w:hAnsi="仿宋" w:hint="eastAsia"/>
          <w:color w:val="000000"/>
          <w:szCs w:val="21"/>
        </w:rPr>
        <w:t>_</w:t>
      </w:r>
      <w:r>
        <w:rPr>
          <w:rFonts w:eastAsia="仿宋" w:hAnsi="仿宋" w:hint="eastAsia"/>
          <w:color w:val="000000"/>
          <w:szCs w:val="21"/>
        </w:rPr>
        <w:t>双线性变换法</w:t>
      </w:r>
    </w:p>
    <w:p w14:paraId="2C301D8C" w14:textId="63B732B1" w:rsidR="001A3597" w:rsidRPr="005874BE" w:rsidRDefault="001A3597" w:rsidP="00520251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</w:t>
      </w:r>
      <w:r w:rsidRPr="00801391">
        <w:rPr>
          <w:rFonts w:eastAsia="仿宋" w:hAnsi="仿宋" w:hint="eastAsia"/>
          <w:szCs w:val="21"/>
        </w:rPr>
        <w:t>有限冲激响应（</w:t>
      </w:r>
      <w:r w:rsidRPr="00801391">
        <w:rPr>
          <w:rFonts w:eastAsia="仿宋" w:hAnsi="仿宋" w:hint="eastAsia"/>
          <w:szCs w:val="21"/>
        </w:rPr>
        <w:t>FIR</w:t>
      </w:r>
      <w:r w:rsidRPr="00801391">
        <w:rPr>
          <w:rFonts w:eastAsia="仿宋" w:hAnsi="仿宋" w:hint="eastAsia"/>
          <w:szCs w:val="21"/>
        </w:rPr>
        <w:t>）数字滤波器</w:t>
      </w:r>
      <w:r w:rsidR="00C04D42" w:rsidRPr="00801391">
        <w:rPr>
          <w:rFonts w:eastAsia="仿宋" w:hAnsi="仿宋" w:hint="eastAsia"/>
          <w:szCs w:val="21"/>
        </w:rPr>
        <w:t>_</w:t>
      </w:r>
      <w:r w:rsidR="00C04D42" w:rsidRPr="00801391">
        <w:rPr>
          <w:rFonts w:eastAsia="仿宋" w:hAnsi="仿宋" w:hint="eastAsia"/>
          <w:szCs w:val="21"/>
        </w:rPr>
        <w:t>窗函数法</w:t>
      </w:r>
    </w:p>
    <w:p w14:paraId="5EC7EC57" w14:textId="6D4A9007" w:rsidR="007C47D6" w:rsidRPr="0024406E" w:rsidRDefault="005874BE" w:rsidP="0056170A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>
        <w:rPr>
          <w:rFonts w:eastAsia="仿宋" w:hAnsi="仿宋"/>
          <w:b/>
          <w:color w:val="000000"/>
          <w:sz w:val="24"/>
        </w:rPr>
        <w:t>6</w:t>
      </w:r>
      <w:r w:rsidR="009D7B24" w:rsidRPr="0024406E">
        <w:rPr>
          <w:rFonts w:eastAsia="仿宋" w:hAnsi="仿宋"/>
          <w:b/>
          <w:color w:val="000000"/>
          <w:sz w:val="24"/>
        </w:rPr>
        <w:t xml:space="preserve"> </w:t>
      </w:r>
      <w:r w:rsidR="0024406E" w:rsidRPr="0024406E">
        <w:rPr>
          <w:rFonts w:eastAsia="仿宋" w:hAnsi="仿宋" w:hint="eastAsia"/>
          <w:b/>
          <w:color w:val="000000"/>
          <w:sz w:val="24"/>
        </w:rPr>
        <w:t>测量系统的基本特性</w:t>
      </w:r>
    </w:p>
    <w:p w14:paraId="36C2B6AC" w14:textId="1C551446" w:rsidR="0024406E" w:rsidRDefault="004B61C3" w:rsidP="00335B50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</w:t>
      </w:r>
      <w:r w:rsidR="005C3448">
        <w:rPr>
          <w:rFonts w:eastAsia="仿宋" w:hAnsi="仿宋" w:hint="eastAsia"/>
          <w:color w:val="000000"/>
          <w:szCs w:val="21"/>
        </w:rPr>
        <w:t>测量系统的静态</w:t>
      </w:r>
      <w:r w:rsidR="00322814" w:rsidRPr="0024406E">
        <w:rPr>
          <w:rFonts w:eastAsia="仿宋" w:hAnsi="仿宋" w:hint="eastAsia"/>
          <w:color w:val="000000"/>
          <w:szCs w:val="21"/>
        </w:rPr>
        <w:t>特性</w:t>
      </w:r>
      <w:r w:rsidR="005C3448">
        <w:rPr>
          <w:rFonts w:eastAsia="仿宋" w:hAnsi="仿宋" w:hint="eastAsia"/>
          <w:color w:val="000000"/>
          <w:szCs w:val="21"/>
        </w:rPr>
        <w:t>与</w:t>
      </w:r>
      <w:r w:rsidR="0024406E" w:rsidRPr="0024406E">
        <w:rPr>
          <w:rFonts w:eastAsia="仿宋" w:hAnsi="仿宋" w:hint="eastAsia"/>
          <w:color w:val="000000"/>
          <w:szCs w:val="21"/>
        </w:rPr>
        <w:t>静态</w:t>
      </w:r>
      <w:r w:rsidR="00322814">
        <w:rPr>
          <w:rFonts w:eastAsia="仿宋" w:hAnsi="仿宋" w:hint="eastAsia"/>
          <w:color w:val="000000"/>
          <w:szCs w:val="21"/>
        </w:rPr>
        <w:t>标定</w:t>
      </w:r>
    </w:p>
    <w:p w14:paraId="3DAD217D" w14:textId="488135BA" w:rsidR="007D5B45" w:rsidRDefault="007D5B45" w:rsidP="00335B50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5D640D">
        <w:rPr>
          <w:rFonts w:eastAsia="仿宋" w:hAnsi="仿宋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）</w:t>
      </w:r>
      <w:r w:rsidRPr="007D5B45">
        <w:rPr>
          <w:rFonts w:eastAsia="仿宋" w:hAnsi="仿宋" w:hint="eastAsia"/>
          <w:color w:val="000000"/>
          <w:szCs w:val="21"/>
        </w:rPr>
        <w:t>测量系统</w:t>
      </w:r>
      <w:r>
        <w:rPr>
          <w:rFonts w:eastAsia="仿宋" w:hAnsi="仿宋" w:hint="eastAsia"/>
          <w:color w:val="000000"/>
          <w:szCs w:val="21"/>
        </w:rPr>
        <w:t>动态特性分析</w:t>
      </w:r>
    </w:p>
    <w:p w14:paraId="35EA87AF" w14:textId="5ED0F401" w:rsidR="005A73A8" w:rsidRDefault="004B61C3" w:rsidP="00335B50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322814">
        <w:rPr>
          <w:rFonts w:eastAsia="仿宋" w:hAnsi="仿宋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</w:t>
      </w:r>
      <w:r w:rsidR="005D640D">
        <w:rPr>
          <w:rFonts w:eastAsia="仿宋" w:hAnsi="仿宋" w:hint="eastAsia"/>
          <w:color w:val="000000"/>
          <w:szCs w:val="21"/>
        </w:rPr>
        <w:t>无失真测量</w:t>
      </w:r>
      <w:r w:rsidR="0024406E" w:rsidRPr="0024406E">
        <w:rPr>
          <w:rFonts w:eastAsia="仿宋" w:hAnsi="仿宋" w:hint="eastAsia"/>
          <w:color w:val="000000"/>
          <w:szCs w:val="21"/>
        </w:rPr>
        <w:t>条件</w:t>
      </w:r>
    </w:p>
    <w:p w14:paraId="01642529" w14:textId="1F462D76" w:rsidR="005A73A8" w:rsidRDefault="004B61C3" w:rsidP="00335B50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322814">
        <w:rPr>
          <w:rFonts w:eastAsia="仿宋" w:hAnsi="仿宋"/>
          <w:color w:val="000000"/>
          <w:szCs w:val="21"/>
        </w:rPr>
        <w:t>4</w:t>
      </w:r>
      <w:r>
        <w:rPr>
          <w:rFonts w:eastAsia="仿宋" w:hAnsi="仿宋" w:hint="eastAsia"/>
          <w:color w:val="000000"/>
          <w:szCs w:val="21"/>
        </w:rPr>
        <w:t>）</w:t>
      </w:r>
      <w:r w:rsidR="0024406E" w:rsidRPr="0024406E">
        <w:rPr>
          <w:rFonts w:eastAsia="仿宋" w:hAnsi="仿宋" w:hint="eastAsia"/>
          <w:color w:val="000000"/>
          <w:szCs w:val="21"/>
        </w:rPr>
        <w:t>测量系统动态特性参数获取方法</w:t>
      </w:r>
    </w:p>
    <w:p w14:paraId="79F24E8A" w14:textId="4FCD40BC" w:rsidR="005C3448" w:rsidRPr="005C3448" w:rsidRDefault="005874BE" w:rsidP="0056170A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>
        <w:rPr>
          <w:rFonts w:eastAsia="仿宋" w:hAnsi="仿宋"/>
          <w:b/>
          <w:color w:val="000000"/>
          <w:sz w:val="24"/>
        </w:rPr>
        <w:t>7</w:t>
      </w:r>
      <w:r w:rsidR="005C3448" w:rsidRPr="005C3448">
        <w:rPr>
          <w:rFonts w:eastAsia="仿宋" w:hAnsi="仿宋"/>
          <w:b/>
          <w:color w:val="000000"/>
          <w:sz w:val="24"/>
        </w:rPr>
        <w:t xml:space="preserve"> </w:t>
      </w:r>
      <w:r w:rsidR="00AE4C86">
        <w:rPr>
          <w:rFonts w:eastAsia="仿宋" w:hAnsi="仿宋" w:hint="eastAsia"/>
          <w:b/>
          <w:color w:val="000000"/>
          <w:sz w:val="24"/>
        </w:rPr>
        <w:t>基本放大电路</w:t>
      </w:r>
    </w:p>
    <w:p w14:paraId="5FBBEA42" w14:textId="77777777" w:rsidR="00362FAE" w:rsidRDefault="00AE4C86" w:rsidP="005C344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）运算放大器性能参数</w:t>
      </w:r>
    </w:p>
    <w:p w14:paraId="4716E189" w14:textId="77777777" w:rsidR="00362FAE" w:rsidRDefault="00AE4C86" w:rsidP="005C344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）运算放大器的等效模型</w:t>
      </w:r>
    </w:p>
    <w:p w14:paraId="53D70C66" w14:textId="77777777" w:rsidR="00362FAE" w:rsidRDefault="00AE4C86" w:rsidP="005C344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）反相、同相及基本差分放大器</w:t>
      </w:r>
    </w:p>
    <w:p w14:paraId="7C0397C4" w14:textId="77777777" w:rsidR="00AE4C86" w:rsidRDefault="00AE4C86" w:rsidP="005C344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4</w:t>
      </w:r>
      <w:r>
        <w:rPr>
          <w:rFonts w:eastAsia="仿宋" w:hAnsi="仿宋" w:hint="eastAsia"/>
          <w:color w:val="000000"/>
          <w:szCs w:val="21"/>
        </w:rPr>
        <w:t>）积分与微分放大器</w:t>
      </w:r>
    </w:p>
    <w:p w14:paraId="30E23DEE" w14:textId="77777777" w:rsidR="00AE4C86" w:rsidRDefault="00AE4C86" w:rsidP="005C344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5</w:t>
      </w:r>
      <w:r>
        <w:rPr>
          <w:rFonts w:eastAsia="仿宋" w:hAnsi="仿宋" w:hint="eastAsia"/>
          <w:color w:val="000000"/>
          <w:szCs w:val="21"/>
        </w:rPr>
        <w:t>）对数和反对数放大器</w:t>
      </w:r>
    </w:p>
    <w:p w14:paraId="726E9386" w14:textId="77777777" w:rsidR="00AE4C86" w:rsidRDefault="00AE4C86" w:rsidP="005C344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6</w:t>
      </w:r>
      <w:r>
        <w:rPr>
          <w:rFonts w:eastAsia="仿宋" w:hAnsi="仿宋" w:hint="eastAsia"/>
          <w:color w:val="000000"/>
          <w:szCs w:val="21"/>
        </w:rPr>
        <w:t>）乘法与除法放大器</w:t>
      </w:r>
    </w:p>
    <w:p w14:paraId="171E6123" w14:textId="77777777" w:rsidR="00AE4C86" w:rsidRDefault="00AE4C86" w:rsidP="005C3448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7</w:t>
      </w:r>
      <w:r>
        <w:rPr>
          <w:rFonts w:eastAsia="仿宋" w:hAnsi="仿宋" w:hint="eastAsia"/>
          <w:color w:val="000000"/>
          <w:szCs w:val="21"/>
        </w:rPr>
        <w:t>）仪用放大器</w:t>
      </w:r>
    </w:p>
    <w:p w14:paraId="03812D19" w14:textId="7F1539E7" w:rsidR="00AE4C86" w:rsidRPr="005874BE" w:rsidRDefault="005874BE" w:rsidP="005874BE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>
        <w:rPr>
          <w:rFonts w:eastAsia="仿宋" w:hAnsi="仿宋" w:hint="eastAsia"/>
          <w:b/>
          <w:color w:val="000000"/>
          <w:sz w:val="24"/>
        </w:rPr>
        <w:t>8</w:t>
      </w:r>
      <w:r>
        <w:rPr>
          <w:rFonts w:eastAsia="仿宋" w:hAnsi="仿宋"/>
          <w:b/>
          <w:color w:val="000000"/>
          <w:sz w:val="24"/>
        </w:rPr>
        <w:t xml:space="preserve"> </w:t>
      </w:r>
      <w:r w:rsidR="00AE4C86" w:rsidRPr="005874BE">
        <w:rPr>
          <w:rFonts w:eastAsia="仿宋" w:hAnsi="仿宋" w:hint="eastAsia"/>
          <w:b/>
          <w:color w:val="000000"/>
          <w:sz w:val="24"/>
        </w:rPr>
        <w:t>基本控制电路</w:t>
      </w:r>
    </w:p>
    <w:p w14:paraId="12FC614C" w14:textId="27045DAE" w:rsidR="007675AA" w:rsidRPr="007675AA" w:rsidRDefault="007675AA" w:rsidP="007675AA">
      <w:pPr>
        <w:ind w:firstLineChars="300" w:firstLine="630"/>
        <w:rPr>
          <w:rFonts w:eastAsia="仿宋" w:hAnsi="仿宋"/>
          <w:color w:val="000000"/>
          <w:szCs w:val="21"/>
        </w:rPr>
      </w:pPr>
      <w:r w:rsidRPr="007675AA">
        <w:rPr>
          <w:rFonts w:eastAsia="仿宋" w:hAnsi="仿宋" w:hint="eastAsia"/>
          <w:color w:val="000000"/>
          <w:szCs w:val="21"/>
        </w:rPr>
        <w:t>（</w:t>
      </w:r>
      <w:r w:rsidRPr="007675AA"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）开关元件</w:t>
      </w:r>
      <w:r w:rsidR="0024745E" w:rsidRPr="007675AA">
        <w:rPr>
          <w:rFonts w:eastAsia="仿宋" w:hAnsi="仿宋" w:hint="eastAsia"/>
          <w:color w:val="000000"/>
          <w:szCs w:val="21"/>
        </w:rPr>
        <w:t>控制电路</w:t>
      </w:r>
    </w:p>
    <w:p w14:paraId="0C626EA1" w14:textId="0C96F2F3" w:rsidR="007675AA" w:rsidRPr="007675AA" w:rsidRDefault="007675AA" w:rsidP="007675AA">
      <w:pPr>
        <w:ind w:firstLineChars="300" w:firstLine="630"/>
        <w:rPr>
          <w:rFonts w:eastAsia="仿宋" w:hAnsi="仿宋"/>
          <w:color w:val="000000"/>
          <w:szCs w:val="21"/>
        </w:rPr>
      </w:pPr>
      <w:r w:rsidRPr="007675AA">
        <w:rPr>
          <w:rFonts w:eastAsia="仿宋" w:hAnsi="仿宋" w:hint="eastAsia"/>
          <w:color w:val="000000"/>
          <w:szCs w:val="21"/>
        </w:rPr>
        <w:t>（</w:t>
      </w:r>
      <w:r w:rsidRPr="007675AA">
        <w:rPr>
          <w:rFonts w:eastAsia="仿宋" w:hAnsi="仿宋" w:hint="eastAsia"/>
          <w:color w:val="000000"/>
          <w:szCs w:val="21"/>
        </w:rPr>
        <w:t>2</w:t>
      </w:r>
      <w:r w:rsidR="000D0361">
        <w:rPr>
          <w:rFonts w:eastAsia="仿宋" w:hAnsi="仿宋" w:hint="eastAsia"/>
          <w:color w:val="000000"/>
          <w:szCs w:val="21"/>
        </w:rPr>
        <w:t>）功率驱动与</w:t>
      </w:r>
      <w:r w:rsidRPr="007675AA">
        <w:rPr>
          <w:rFonts w:eastAsia="仿宋" w:hAnsi="仿宋" w:hint="eastAsia"/>
          <w:color w:val="000000"/>
          <w:szCs w:val="21"/>
        </w:rPr>
        <w:t>控制电路</w:t>
      </w:r>
    </w:p>
    <w:p w14:paraId="10F53269" w14:textId="65E2373C" w:rsidR="00362FAE" w:rsidRDefault="00AE4C86" w:rsidP="007675AA">
      <w:pPr>
        <w:ind w:left="630"/>
        <w:rPr>
          <w:rFonts w:eastAsia="仿宋" w:hAnsi="仿宋"/>
          <w:color w:val="000000"/>
          <w:szCs w:val="21"/>
        </w:rPr>
      </w:pPr>
      <w:r w:rsidRPr="007675AA">
        <w:rPr>
          <w:rFonts w:eastAsia="仿宋" w:hAnsi="仿宋" w:hint="eastAsia"/>
          <w:color w:val="000000"/>
          <w:szCs w:val="21"/>
        </w:rPr>
        <w:t>（</w:t>
      </w:r>
      <w:r w:rsidR="007675AA">
        <w:rPr>
          <w:rFonts w:eastAsia="仿宋" w:hAnsi="仿宋"/>
          <w:color w:val="000000"/>
          <w:szCs w:val="21"/>
        </w:rPr>
        <w:t>3</w:t>
      </w:r>
      <w:r w:rsidRPr="007675AA">
        <w:rPr>
          <w:rFonts w:eastAsia="仿宋" w:hAnsi="仿宋" w:hint="eastAsia"/>
          <w:color w:val="000000"/>
          <w:szCs w:val="21"/>
        </w:rPr>
        <w:t>）</w:t>
      </w:r>
      <w:r w:rsidR="0024745E" w:rsidRPr="007675AA">
        <w:rPr>
          <w:rFonts w:eastAsia="仿宋" w:hAnsi="仿宋" w:hint="eastAsia"/>
          <w:color w:val="000000"/>
          <w:szCs w:val="21"/>
        </w:rPr>
        <w:t>脉宽调制（</w:t>
      </w:r>
      <w:r w:rsidR="0024745E" w:rsidRPr="007675AA">
        <w:rPr>
          <w:rFonts w:eastAsia="仿宋" w:hAnsi="仿宋" w:hint="eastAsia"/>
          <w:color w:val="000000"/>
          <w:szCs w:val="21"/>
        </w:rPr>
        <w:t>P</w:t>
      </w:r>
      <w:r w:rsidR="0024745E" w:rsidRPr="007675AA">
        <w:rPr>
          <w:rFonts w:eastAsia="仿宋" w:hAnsi="仿宋"/>
          <w:color w:val="000000"/>
          <w:szCs w:val="21"/>
        </w:rPr>
        <w:t>WM</w:t>
      </w:r>
      <w:r w:rsidR="0024745E" w:rsidRPr="007675AA">
        <w:rPr>
          <w:rFonts w:eastAsia="仿宋" w:hAnsi="仿宋" w:hint="eastAsia"/>
          <w:color w:val="000000"/>
          <w:szCs w:val="21"/>
        </w:rPr>
        <w:t>）控制</w:t>
      </w:r>
      <w:r w:rsidR="00362FAE" w:rsidRPr="007675AA">
        <w:rPr>
          <w:rFonts w:eastAsia="仿宋" w:hAnsi="仿宋" w:hint="eastAsia"/>
          <w:color w:val="000000"/>
          <w:szCs w:val="21"/>
        </w:rPr>
        <w:t>电路</w:t>
      </w:r>
    </w:p>
    <w:p w14:paraId="326DF16F" w14:textId="7DAF1473" w:rsidR="00F411C8" w:rsidRPr="007675AA" w:rsidRDefault="00F411C8" w:rsidP="007675AA">
      <w:pPr>
        <w:ind w:left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4</w:t>
      </w:r>
      <w:r>
        <w:rPr>
          <w:rFonts w:eastAsia="仿宋" w:hAnsi="仿宋" w:hint="eastAsia"/>
          <w:color w:val="000000"/>
          <w:szCs w:val="21"/>
        </w:rPr>
        <w:t>）变频控制电路</w:t>
      </w:r>
    </w:p>
    <w:p w14:paraId="299BA9E2" w14:textId="29275EB9" w:rsidR="00D30B4E" w:rsidRPr="00D30B4E" w:rsidRDefault="005874BE" w:rsidP="0056170A">
      <w:pPr>
        <w:spacing w:beforeLines="50" w:before="156" w:afterLines="50" w:after="156"/>
        <w:ind w:firstLineChars="200" w:firstLine="482"/>
        <w:jc w:val="left"/>
        <w:rPr>
          <w:rFonts w:eastAsia="仿宋" w:hAnsi="仿宋"/>
          <w:b/>
          <w:color w:val="000000"/>
          <w:sz w:val="24"/>
        </w:rPr>
      </w:pPr>
      <w:r>
        <w:rPr>
          <w:rFonts w:eastAsia="仿宋" w:hAnsi="仿宋"/>
          <w:b/>
          <w:color w:val="000000"/>
          <w:sz w:val="24"/>
        </w:rPr>
        <w:t>9</w:t>
      </w:r>
      <w:r w:rsidR="00D30B4E" w:rsidRPr="00D30B4E">
        <w:rPr>
          <w:rFonts w:eastAsia="仿宋" w:hAnsi="仿宋"/>
          <w:b/>
          <w:color w:val="000000"/>
          <w:sz w:val="24"/>
        </w:rPr>
        <w:t xml:space="preserve"> </w:t>
      </w:r>
      <w:r w:rsidR="00376100">
        <w:rPr>
          <w:rFonts w:eastAsia="仿宋" w:hAnsi="仿宋" w:hint="eastAsia"/>
          <w:b/>
          <w:color w:val="000000"/>
          <w:sz w:val="24"/>
        </w:rPr>
        <w:t>测控系统</w:t>
      </w:r>
      <w:r w:rsidR="00495E0F">
        <w:rPr>
          <w:rFonts w:eastAsia="仿宋" w:hAnsi="仿宋" w:hint="eastAsia"/>
          <w:b/>
          <w:color w:val="000000"/>
          <w:sz w:val="24"/>
        </w:rPr>
        <w:t>应用</w:t>
      </w:r>
      <w:r w:rsidR="0024745E">
        <w:rPr>
          <w:rFonts w:eastAsia="仿宋" w:hAnsi="仿宋" w:hint="eastAsia"/>
          <w:b/>
          <w:color w:val="000000"/>
          <w:sz w:val="24"/>
        </w:rPr>
        <w:t>电路</w:t>
      </w:r>
    </w:p>
    <w:p w14:paraId="5BA0D8C3" w14:textId="0A12C3B0" w:rsidR="005874BE" w:rsidRPr="005874BE" w:rsidRDefault="005874BE" w:rsidP="005874BE">
      <w:pPr>
        <w:ind w:firstLine="630"/>
        <w:rPr>
          <w:rFonts w:eastAsia="仿宋" w:hAnsi="仿宋"/>
          <w:color w:val="000000"/>
          <w:szCs w:val="21"/>
        </w:rPr>
      </w:pPr>
      <w:r w:rsidRPr="005874BE">
        <w:rPr>
          <w:rFonts w:eastAsia="仿宋" w:hAnsi="仿宋" w:hint="eastAsia"/>
          <w:color w:val="000000"/>
          <w:szCs w:val="21"/>
        </w:rPr>
        <w:t>（</w:t>
      </w:r>
      <w:r w:rsidRPr="005874BE"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）</w:t>
      </w:r>
      <w:r w:rsidRPr="005874BE">
        <w:rPr>
          <w:rFonts w:eastAsia="仿宋" w:hAnsi="仿宋" w:hint="eastAsia"/>
          <w:color w:val="000000"/>
          <w:szCs w:val="21"/>
        </w:rPr>
        <w:t>信号的交流</w:t>
      </w:r>
      <w:r w:rsidRPr="005874BE">
        <w:rPr>
          <w:rFonts w:eastAsia="仿宋" w:hAnsi="仿宋" w:hint="eastAsia"/>
          <w:color w:val="000000"/>
          <w:szCs w:val="21"/>
        </w:rPr>
        <w:t>/</w:t>
      </w:r>
      <w:r w:rsidRPr="005874BE">
        <w:rPr>
          <w:rFonts w:eastAsia="仿宋" w:hAnsi="仿宋" w:hint="eastAsia"/>
          <w:color w:val="000000"/>
          <w:szCs w:val="21"/>
        </w:rPr>
        <w:t>直流</w:t>
      </w: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AC/DC</w:t>
      </w:r>
      <w:r>
        <w:rPr>
          <w:rFonts w:eastAsia="仿宋" w:hAnsi="仿宋" w:hint="eastAsia"/>
          <w:color w:val="000000"/>
          <w:szCs w:val="21"/>
        </w:rPr>
        <w:t>）</w:t>
      </w:r>
      <w:r w:rsidRPr="005874BE">
        <w:rPr>
          <w:rFonts w:eastAsia="仿宋" w:hAnsi="仿宋" w:hint="eastAsia"/>
          <w:color w:val="000000"/>
          <w:szCs w:val="21"/>
        </w:rPr>
        <w:t>转换</w:t>
      </w:r>
    </w:p>
    <w:p w14:paraId="1902614D" w14:textId="70E166EE" w:rsidR="005874BE" w:rsidRDefault="005874BE" w:rsidP="005874BE">
      <w:pPr>
        <w:ind w:firstLine="630"/>
        <w:rPr>
          <w:rFonts w:eastAsia="仿宋" w:hAnsi="仿宋"/>
          <w:color w:val="000000"/>
          <w:szCs w:val="21"/>
        </w:rPr>
      </w:pPr>
      <w:r w:rsidRPr="005874BE">
        <w:rPr>
          <w:rFonts w:eastAsia="仿宋" w:hAnsi="仿宋" w:hint="eastAsia"/>
          <w:color w:val="000000"/>
          <w:szCs w:val="21"/>
        </w:rPr>
        <w:t>（</w:t>
      </w:r>
      <w:r w:rsidRPr="005874BE">
        <w:rPr>
          <w:rFonts w:eastAsia="仿宋" w:hAnsi="仿宋" w:hint="eastAsia"/>
          <w:color w:val="000000"/>
          <w:szCs w:val="21"/>
        </w:rPr>
        <w:t>2</w:t>
      </w:r>
      <w:r w:rsidRPr="005874BE">
        <w:rPr>
          <w:rFonts w:eastAsia="仿宋" w:hAnsi="仿宋" w:hint="eastAsia"/>
          <w:color w:val="000000"/>
          <w:szCs w:val="21"/>
        </w:rPr>
        <w:t>）电压</w:t>
      </w:r>
      <w:r>
        <w:rPr>
          <w:rFonts w:eastAsia="仿宋" w:hAnsi="仿宋" w:hint="eastAsia"/>
          <w:color w:val="000000"/>
          <w:szCs w:val="21"/>
        </w:rPr>
        <w:t>/</w:t>
      </w:r>
      <w:r w:rsidRPr="005874BE">
        <w:rPr>
          <w:rFonts w:eastAsia="仿宋" w:hAnsi="仿宋" w:hint="eastAsia"/>
          <w:color w:val="000000"/>
          <w:szCs w:val="21"/>
        </w:rPr>
        <w:t>电流</w:t>
      </w: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V/I</w:t>
      </w:r>
      <w:r>
        <w:rPr>
          <w:rFonts w:eastAsia="仿宋" w:hAnsi="仿宋" w:hint="eastAsia"/>
          <w:color w:val="000000"/>
          <w:szCs w:val="21"/>
        </w:rPr>
        <w:t>）转换</w:t>
      </w:r>
    </w:p>
    <w:p w14:paraId="66699FF1" w14:textId="13E4D623" w:rsidR="005874BE" w:rsidRDefault="005874BE" w:rsidP="005874BE">
      <w:pPr>
        <w:ind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 w:hint="eastAsia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）电压</w:t>
      </w:r>
      <w:r>
        <w:rPr>
          <w:rFonts w:eastAsia="仿宋" w:hAnsi="仿宋" w:hint="eastAsia"/>
          <w:color w:val="000000"/>
          <w:szCs w:val="21"/>
        </w:rPr>
        <w:t>/</w:t>
      </w:r>
      <w:r>
        <w:rPr>
          <w:rFonts w:eastAsia="仿宋" w:hAnsi="仿宋" w:hint="eastAsia"/>
          <w:color w:val="000000"/>
          <w:szCs w:val="21"/>
        </w:rPr>
        <w:t>频率（</w:t>
      </w:r>
      <w:r>
        <w:rPr>
          <w:rFonts w:eastAsia="仿宋" w:hAnsi="仿宋" w:hint="eastAsia"/>
          <w:color w:val="000000"/>
          <w:szCs w:val="21"/>
        </w:rPr>
        <w:t>V</w:t>
      </w:r>
      <w:r>
        <w:rPr>
          <w:rFonts w:eastAsia="仿宋" w:hAnsi="仿宋"/>
          <w:color w:val="000000"/>
          <w:szCs w:val="21"/>
        </w:rPr>
        <w:t>/</w:t>
      </w:r>
      <w:r w:rsidRPr="005874BE">
        <w:rPr>
          <w:rFonts w:eastAsia="仿宋" w:hAnsi="仿宋"/>
          <w:i/>
          <w:color w:val="000000"/>
          <w:szCs w:val="21"/>
        </w:rPr>
        <w:t>f</w:t>
      </w:r>
      <w:r>
        <w:rPr>
          <w:rFonts w:eastAsia="仿宋" w:hAnsi="仿宋" w:hint="eastAsia"/>
          <w:color w:val="000000"/>
          <w:szCs w:val="21"/>
        </w:rPr>
        <w:t>）转换</w:t>
      </w:r>
    </w:p>
    <w:p w14:paraId="79D1720D" w14:textId="586AF43A" w:rsidR="005874BE" w:rsidRPr="005874BE" w:rsidRDefault="005874BE" w:rsidP="005874BE">
      <w:pPr>
        <w:ind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/>
          <w:color w:val="000000"/>
          <w:szCs w:val="21"/>
        </w:rPr>
        <w:t>4</w:t>
      </w:r>
      <w:r>
        <w:rPr>
          <w:rFonts w:eastAsia="仿宋" w:hAnsi="仿宋" w:hint="eastAsia"/>
          <w:color w:val="000000"/>
          <w:szCs w:val="21"/>
        </w:rPr>
        <w:t>）</w:t>
      </w:r>
      <w:r>
        <w:rPr>
          <w:rFonts w:eastAsia="仿宋" w:hAnsi="仿宋" w:hint="eastAsia"/>
          <w:color w:val="000000"/>
          <w:szCs w:val="21"/>
        </w:rPr>
        <w:t>RC</w:t>
      </w:r>
      <w:r>
        <w:rPr>
          <w:rFonts w:eastAsia="仿宋" w:hAnsi="仿宋" w:hint="eastAsia"/>
          <w:color w:val="000000"/>
          <w:szCs w:val="21"/>
        </w:rPr>
        <w:t>有源滤波器</w:t>
      </w:r>
    </w:p>
    <w:p w14:paraId="53D0FE5E" w14:textId="12E72EF5" w:rsidR="00D30B4E" w:rsidRDefault="005874BE" w:rsidP="00D30B4E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>
        <w:rPr>
          <w:rFonts w:eastAsia="仿宋" w:hAnsi="仿宋"/>
          <w:color w:val="000000"/>
          <w:szCs w:val="21"/>
        </w:rPr>
        <w:t>5</w:t>
      </w:r>
      <w:r>
        <w:rPr>
          <w:rFonts w:eastAsia="仿宋" w:hAnsi="仿宋" w:hint="eastAsia"/>
          <w:color w:val="000000"/>
          <w:szCs w:val="21"/>
        </w:rPr>
        <w:t>）</w:t>
      </w:r>
      <w:r w:rsidR="0024745E">
        <w:rPr>
          <w:rFonts w:eastAsia="仿宋" w:hAnsi="仿宋" w:hint="eastAsia"/>
          <w:color w:val="000000"/>
          <w:szCs w:val="21"/>
        </w:rPr>
        <w:t>温度</w:t>
      </w:r>
      <w:r w:rsidR="00D30B4E">
        <w:rPr>
          <w:rFonts w:eastAsia="仿宋" w:hAnsi="仿宋" w:hint="eastAsia"/>
          <w:color w:val="000000"/>
          <w:szCs w:val="21"/>
        </w:rPr>
        <w:t>测量电路</w:t>
      </w:r>
    </w:p>
    <w:p w14:paraId="13BB4FFE" w14:textId="2967536D" w:rsidR="00D30B4E" w:rsidRDefault="0024745E" w:rsidP="00335B50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5874BE">
        <w:rPr>
          <w:rFonts w:eastAsia="仿宋" w:hAnsi="仿宋"/>
          <w:color w:val="000000"/>
          <w:szCs w:val="21"/>
        </w:rPr>
        <w:t>6</w:t>
      </w:r>
      <w:r>
        <w:rPr>
          <w:rFonts w:eastAsia="仿宋" w:hAnsi="仿宋" w:hint="eastAsia"/>
          <w:color w:val="000000"/>
          <w:szCs w:val="21"/>
        </w:rPr>
        <w:t>）压力</w:t>
      </w:r>
      <w:r w:rsidR="00D30B4E">
        <w:rPr>
          <w:rFonts w:eastAsia="仿宋" w:hAnsi="仿宋" w:hint="eastAsia"/>
          <w:color w:val="000000"/>
          <w:szCs w:val="21"/>
        </w:rPr>
        <w:t>测量电路</w:t>
      </w:r>
    </w:p>
    <w:p w14:paraId="13F86FB5" w14:textId="7CC34A47" w:rsidR="00D30B4E" w:rsidRPr="00D30B4E" w:rsidRDefault="0024745E" w:rsidP="00335B50">
      <w:pPr>
        <w:ind w:firstLineChars="300" w:firstLine="63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（</w:t>
      </w:r>
      <w:r w:rsidR="005874BE">
        <w:rPr>
          <w:rFonts w:eastAsia="仿宋" w:hAnsi="仿宋"/>
          <w:color w:val="000000"/>
          <w:szCs w:val="21"/>
        </w:rPr>
        <w:t>7</w:t>
      </w:r>
      <w:r>
        <w:rPr>
          <w:rFonts w:eastAsia="仿宋" w:hAnsi="仿宋" w:hint="eastAsia"/>
          <w:color w:val="000000"/>
          <w:szCs w:val="21"/>
        </w:rPr>
        <w:t>）加速度与振动</w:t>
      </w:r>
      <w:r w:rsidR="00D30B4E">
        <w:rPr>
          <w:rFonts w:eastAsia="仿宋" w:hAnsi="仿宋" w:hint="eastAsia"/>
          <w:color w:val="000000"/>
          <w:szCs w:val="21"/>
        </w:rPr>
        <w:t>测量电路</w:t>
      </w:r>
    </w:p>
    <w:p w14:paraId="7FB41DF9" w14:textId="77777777" w:rsidR="007C47D6" w:rsidRPr="006D5420" w:rsidRDefault="009A5CE7" w:rsidP="0056170A">
      <w:pPr>
        <w:spacing w:beforeLines="50" w:before="156" w:afterLines="50" w:after="156"/>
        <w:jc w:val="left"/>
        <w:rPr>
          <w:rFonts w:eastAsia="仿宋" w:hAnsi="仿宋"/>
          <w:b/>
          <w:color w:val="000000"/>
          <w:sz w:val="24"/>
        </w:rPr>
      </w:pPr>
      <w:r w:rsidRPr="006D5420">
        <w:rPr>
          <w:rFonts w:eastAsia="仿宋" w:hAnsi="仿宋" w:hint="eastAsia"/>
          <w:b/>
          <w:color w:val="000000"/>
          <w:sz w:val="24"/>
        </w:rPr>
        <w:t>四</w:t>
      </w:r>
      <w:r w:rsidR="007C47D6" w:rsidRPr="006D5420">
        <w:rPr>
          <w:rFonts w:eastAsia="仿宋" w:hAnsi="仿宋"/>
          <w:b/>
          <w:color w:val="000000"/>
          <w:sz w:val="24"/>
        </w:rPr>
        <w:t>、参考书：</w:t>
      </w:r>
    </w:p>
    <w:p w14:paraId="3BEEE888" w14:textId="77777777" w:rsidR="009A5CE7" w:rsidRPr="009A5CE7" w:rsidRDefault="009A5CE7" w:rsidP="009A5CE7">
      <w:pPr>
        <w:ind w:firstLineChars="200" w:firstLine="42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1</w:t>
      </w:r>
      <w:r>
        <w:rPr>
          <w:rFonts w:eastAsia="仿宋" w:hAnsi="仿宋" w:hint="eastAsia"/>
          <w:color w:val="000000"/>
          <w:szCs w:val="21"/>
        </w:rPr>
        <w:t>、</w:t>
      </w:r>
      <w:r w:rsidRPr="009A5CE7">
        <w:rPr>
          <w:rFonts w:eastAsia="仿宋" w:hAnsi="仿宋"/>
          <w:color w:val="000000"/>
          <w:szCs w:val="21"/>
        </w:rPr>
        <w:t>郑君里</w:t>
      </w:r>
      <w:r w:rsidRPr="009A5CE7">
        <w:rPr>
          <w:rFonts w:eastAsia="仿宋" w:hAnsi="仿宋" w:hint="eastAsia"/>
          <w:color w:val="000000"/>
          <w:szCs w:val="21"/>
        </w:rPr>
        <w:t>.</w:t>
      </w:r>
      <w:r w:rsidRPr="009A5CE7">
        <w:rPr>
          <w:rFonts w:eastAsia="仿宋" w:hAnsi="仿宋"/>
          <w:color w:val="000000"/>
          <w:szCs w:val="21"/>
        </w:rPr>
        <w:t xml:space="preserve"> </w:t>
      </w:r>
      <w:r w:rsidRPr="009A5CE7">
        <w:rPr>
          <w:rFonts w:eastAsia="仿宋" w:hAnsi="仿宋" w:hint="eastAsia"/>
          <w:color w:val="000000"/>
          <w:szCs w:val="21"/>
        </w:rPr>
        <w:t>《信号与系统》</w:t>
      </w:r>
      <w:r w:rsidR="00943AB5">
        <w:rPr>
          <w:rFonts w:eastAsia="仿宋" w:hAnsi="仿宋" w:hint="eastAsia"/>
          <w:color w:val="000000"/>
          <w:szCs w:val="21"/>
        </w:rPr>
        <w:t>第三版</w:t>
      </w:r>
      <w:r w:rsidRPr="009A5CE7">
        <w:rPr>
          <w:rFonts w:eastAsia="仿宋" w:hAnsi="仿宋" w:hint="eastAsia"/>
          <w:color w:val="000000"/>
          <w:szCs w:val="21"/>
        </w:rPr>
        <w:t>.</w:t>
      </w:r>
      <w:r w:rsidRPr="009A5CE7">
        <w:rPr>
          <w:rFonts w:hint="eastAsia"/>
        </w:rPr>
        <w:t xml:space="preserve"> </w:t>
      </w:r>
      <w:r w:rsidRPr="009A5CE7">
        <w:rPr>
          <w:rFonts w:eastAsia="仿宋" w:hAnsi="仿宋" w:hint="eastAsia"/>
          <w:color w:val="000000"/>
          <w:szCs w:val="21"/>
        </w:rPr>
        <w:t>北京：高等教育出版社，</w:t>
      </w:r>
      <w:r w:rsidR="00875580">
        <w:rPr>
          <w:rFonts w:eastAsia="仿宋" w:hAnsi="仿宋" w:hint="eastAsia"/>
          <w:color w:val="000000"/>
          <w:szCs w:val="21"/>
        </w:rPr>
        <w:t>201</w:t>
      </w:r>
      <w:r w:rsidR="00875580">
        <w:rPr>
          <w:rFonts w:eastAsia="仿宋" w:hAnsi="仿宋"/>
          <w:color w:val="000000"/>
          <w:szCs w:val="21"/>
        </w:rPr>
        <w:t>1</w:t>
      </w:r>
    </w:p>
    <w:p w14:paraId="575B906E" w14:textId="7A1BBB77" w:rsidR="009A5CE7" w:rsidRPr="009A5CE7" w:rsidRDefault="009A5CE7" w:rsidP="009A5CE7">
      <w:pPr>
        <w:ind w:firstLineChars="200" w:firstLine="420"/>
        <w:rPr>
          <w:rFonts w:eastAsia="仿宋" w:hAnsi="仿宋"/>
          <w:color w:val="000000"/>
          <w:szCs w:val="21"/>
        </w:rPr>
      </w:pPr>
      <w:r>
        <w:rPr>
          <w:rFonts w:eastAsia="仿宋" w:hAnsi="仿宋" w:hint="eastAsia"/>
          <w:color w:val="000000"/>
          <w:szCs w:val="21"/>
        </w:rPr>
        <w:t>2</w:t>
      </w:r>
      <w:r>
        <w:rPr>
          <w:rFonts w:eastAsia="仿宋" w:hAnsi="仿宋" w:hint="eastAsia"/>
          <w:color w:val="000000"/>
          <w:szCs w:val="21"/>
        </w:rPr>
        <w:t>、</w:t>
      </w:r>
      <w:r w:rsidR="007675AA" w:rsidRPr="009A5CE7">
        <w:rPr>
          <w:rFonts w:eastAsia="仿宋" w:hAnsi="仿宋"/>
          <w:color w:val="000000"/>
          <w:szCs w:val="21"/>
        </w:rPr>
        <w:t>孔德仁</w:t>
      </w:r>
      <w:r w:rsidR="007675AA" w:rsidRPr="009A5CE7">
        <w:rPr>
          <w:rFonts w:eastAsia="仿宋" w:hAnsi="仿宋" w:hint="eastAsia"/>
          <w:color w:val="000000"/>
          <w:szCs w:val="21"/>
        </w:rPr>
        <w:t>.</w:t>
      </w:r>
      <w:r w:rsidR="007675AA" w:rsidRPr="009A5CE7">
        <w:rPr>
          <w:rFonts w:eastAsia="仿宋" w:hAnsi="仿宋"/>
          <w:color w:val="000000"/>
          <w:szCs w:val="21"/>
        </w:rPr>
        <w:t xml:space="preserve"> </w:t>
      </w:r>
      <w:r w:rsidR="007675AA" w:rsidRPr="009A5CE7">
        <w:rPr>
          <w:rFonts w:eastAsia="仿宋" w:hAnsi="仿宋" w:hint="eastAsia"/>
          <w:color w:val="000000"/>
          <w:szCs w:val="21"/>
        </w:rPr>
        <w:t>《工程测试技术》</w:t>
      </w:r>
      <w:r w:rsidR="007675AA" w:rsidRPr="009A5CE7">
        <w:rPr>
          <w:rFonts w:eastAsia="仿宋" w:hAnsi="仿宋" w:hint="eastAsia"/>
          <w:color w:val="000000"/>
          <w:szCs w:val="21"/>
        </w:rPr>
        <w:t>.</w:t>
      </w:r>
      <w:r w:rsidR="007675AA" w:rsidRPr="009A5CE7">
        <w:rPr>
          <w:rFonts w:hint="eastAsia"/>
        </w:rPr>
        <w:t xml:space="preserve"> </w:t>
      </w:r>
      <w:r w:rsidR="007675AA" w:rsidRPr="009A5CE7">
        <w:rPr>
          <w:rFonts w:eastAsia="仿宋" w:hAnsi="仿宋" w:hint="eastAsia"/>
          <w:color w:val="000000"/>
          <w:szCs w:val="21"/>
        </w:rPr>
        <w:t>北京：北京航天航空大学出版社，</w:t>
      </w:r>
      <w:r w:rsidR="007675AA" w:rsidRPr="009A5CE7">
        <w:rPr>
          <w:rFonts w:eastAsia="仿宋" w:hAnsi="仿宋" w:hint="eastAsia"/>
          <w:color w:val="000000"/>
          <w:szCs w:val="21"/>
        </w:rPr>
        <w:t>201</w:t>
      </w:r>
      <w:r w:rsidR="007675AA" w:rsidRPr="009A5CE7">
        <w:rPr>
          <w:rFonts w:eastAsia="仿宋" w:hAnsi="仿宋"/>
          <w:color w:val="000000"/>
          <w:szCs w:val="21"/>
        </w:rPr>
        <w:t>6</w:t>
      </w:r>
    </w:p>
    <w:p w14:paraId="6EC0C2CB" w14:textId="63319132" w:rsidR="00A97525" w:rsidRPr="007675AA" w:rsidRDefault="009A5CE7" w:rsidP="007675AA">
      <w:pPr>
        <w:ind w:firstLineChars="200" w:firstLine="420"/>
        <w:rPr>
          <w:rFonts w:eastAsia="仿宋" w:hAnsi="仿宋"/>
          <w:color w:val="000000"/>
          <w:szCs w:val="21"/>
        </w:rPr>
      </w:pPr>
      <w:r>
        <w:rPr>
          <w:rFonts w:eastAsia="仿宋" w:hAnsi="仿宋"/>
          <w:color w:val="000000"/>
          <w:szCs w:val="21"/>
        </w:rPr>
        <w:t>3</w:t>
      </w:r>
      <w:r>
        <w:rPr>
          <w:rFonts w:eastAsia="仿宋" w:hAnsi="仿宋" w:hint="eastAsia"/>
          <w:color w:val="000000"/>
          <w:szCs w:val="21"/>
        </w:rPr>
        <w:t>、</w:t>
      </w:r>
      <w:r w:rsidR="007675AA" w:rsidRPr="00CC6F71">
        <w:rPr>
          <w:rFonts w:eastAsia="仿宋" w:hAnsi="仿宋"/>
          <w:color w:val="000000"/>
          <w:szCs w:val="21"/>
        </w:rPr>
        <w:t>周严</w:t>
      </w:r>
      <w:r w:rsidR="007675AA" w:rsidRPr="00CC6F71">
        <w:rPr>
          <w:rFonts w:eastAsia="仿宋"/>
          <w:color w:val="000000"/>
          <w:szCs w:val="21"/>
        </w:rPr>
        <w:t>.</w:t>
      </w:r>
      <w:r w:rsidR="007675AA" w:rsidRPr="00CC6F71">
        <w:rPr>
          <w:rFonts w:eastAsia="仿宋" w:hAnsi="仿宋"/>
          <w:color w:val="000000"/>
          <w:szCs w:val="21"/>
        </w:rPr>
        <w:t>《现代测控电子技术》</w:t>
      </w:r>
      <w:r w:rsidR="007675AA" w:rsidRPr="00CC6F71">
        <w:rPr>
          <w:rFonts w:eastAsia="仿宋"/>
          <w:color w:val="000000"/>
          <w:szCs w:val="21"/>
        </w:rPr>
        <w:t>.</w:t>
      </w:r>
      <w:r w:rsidR="007675AA">
        <w:rPr>
          <w:rFonts w:eastAsia="仿宋"/>
          <w:color w:val="000000"/>
          <w:szCs w:val="21"/>
        </w:rPr>
        <w:t xml:space="preserve"> </w:t>
      </w:r>
      <w:r w:rsidR="007675AA" w:rsidRPr="00CC6F71">
        <w:rPr>
          <w:rFonts w:eastAsia="仿宋" w:hAnsi="仿宋"/>
          <w:color w:val="000000"/>
          <w:szCs w:val="21"/>
        </w:rPr>
        <w:t>北京：人民邮电出版社，</w:t>
      </w:r>
      <w:r w:rsidR="007675AA">
        <w:rPr>
          <w:rFonts w:eastAsia="仿宋"/>
          <w:color w:val="000000"/>
          <w:szCs w:val="21"/>
        </w:rPr>
        <w:t>2015</w:t>
      </w:r>
    </w:p>
    <w:p w14:paraId="73FDE918" w14:textId="7F9C11AA" w:rsidR="007C47D6" w:rsidRPr="00F27963" w:rsidRDefault="007C47D6" w:rsidP="0056170A">
      <w:pPr>
        <w:spacing w:beforeLines="50" w:before="156" w:afterLines="50" w:after="156"/>
        <w:jc w:val="left"/>
        <w:rPr>
          <w:rFonts w:eastAsia="仿宋" w:hAnsi="仿宋"/>
          <w:color w:val="000000"/>
          <w:sz w:val="24"/>
        </w:rPr>
      </w:pPr>
    </w:p>
    <w:sectPr w:rsidR="007C47D6" w:rsidRPr="00F27963" w:rsidSect="00A5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24C49" w14:textId="77777777" w:rsidR="00B03073" w:rsidRDefault="00B03073" w:rsidP="000A7630">
      <w:r>
        <w:separator/>
      </w:r>
    </w:p>
  </w:endnote>
  <w:endnote w:type="continuationSeparator" w:id="0">
    <w:p w14:paraId="3691277C" w14:textId="77777777" w:rsidR="00B03073" w:rsidRDefault="00B03073" w:rsidP="000A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2ACC8" w14:textId="77777777" w:rsidR="00B03073" w:rsidRDefault="00B03073" w:rsidP="000A7630">
      <w:r>
        <w:separator/>
      </w:r>
    </w:p>
  </w:footnote>
  <w:footnote w:type="continuationSeparator" w:id="0">
    <w:p w14:paraId="2E320FAE" w14:textId="77777777" w:rsidR="00B03073" w:rsidRDefault="00B03073" w:rsidP="000A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D010BA"/>
    <w:multiLevelType w:val="singleLevel"/>
    <w:tmpl w:val="DCD010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B953CD"/>
    <w:multiLevelType w:val="hybridMultilevel"/>
    <w:tmpl w:val="DB1EAFD2"/>
    <w:lvl w:ilvl="0" w:tplc="21C26A3C">
      <w:start w:val="2"/>
      <w:numFmt w:val="decimal"/>
      <w:lvlText w:val="%1"/>
      <w:lvlJc w:val="left"/>
      <w:pPr>
        <w:ind w:left="782" w:hanging="36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166440F7"/>
    <w:multiLevelType w:val="hybridMultilevel"/>
    <w:tmpl w:val="87BCCD34"/>
    <w:lvl w:ilvl="0" w:tplc="0AC8D43C">
      <w:start w:val="7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0922D5A"/>
    <w:multiLevelType w:val="multilevel"/>
    <w:tmpl w:val="F2EE3DD6"/>
    <w:lvl w:ilvl="0">
      <w:start w:val="2"/>
      <w:numFmt w:val="decimal"/>
      <w:lvlText w:val="%1"/>
      <w:lvlJc w:val="left"/>
      <w:pPr>
        <w:ind w:left="782" w:hanging="360"/>
      </w:pPr>
      <w:rPr>
        <w:rFonts w:hAnsi="仿宋" w:hint="default"/>
      </w:rPr>
    </w:lvl>
    <w:lvl w:ilvl="1">
      <w:start w:val="3"/>
      <w:numFmt w:val="decimal"/>
      <w:isLgl/>
      <w:lvlText w:val="%1.%2"/>
      <w:lvlJc w:val="left"/>
      <w:pPr>
        <w:ind w:left="106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34" w:hanging="1440"/>
      </w:pPr>
      <w:rPr>
        <w:rFonts w:hint="default"/>
      </w:rPr>
    </w:lvl>
  </w:abstractNum>
  <w:abstractNum w:abstractNumId="4" w15:restartNumberingAfterBreak="0">
    <w:nsid w:val="21C8312A"/>
    <w:multiLevelType w:val="hybridMultilevel"/>
    <w:tmpl w:val="69C65F16"/>
    <w:lvl w:ilvl="0" w:tplc="09FA0558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24033169"/>
    <w:multiLevelType w:val="hybridMultilevel"/>
    <w:tmpl w:val="A03CB410"/>
    <w:lvl w:ilvl="0" w:tplc="0770CF12">
      <w:start w:val="1"/>
      <w:numFmt w:val="decimal"/>
      <w:lvlText w:val="%1、"/>
      <w:lvlJc w:val="left"/>
      <w:pPr>
        <w:ind w:left="120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40234839"/>
    <w:multiLevelType w:val="hybridMultilevel"/>
    <w:tmpl w:val="5B846E2A"/>
    <w:lvl w:ilvl="0" w:tplc="DE54F09C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499F1662"/>
    <w:multiLevelType w:val="hybridMultilevel"/>
    <w:tmpl w:val="13F6253C"/>
    <w:lvl w:ilvl="0" w:tplc="C66C9888">
      <w:start w:val="2"/>
      <w:numFmt w:val="decimal"/>
      <w:lvlText w:val="%1"/>
      <w:lvlJc w:val="left"/>
      <w:pPr>
        <w:ind w:left="780" w:hanging="36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D5A3164"/>
    <w:multiLevelType w:val="multilevel"/>
    <w:tmpl w:val="198098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9" w15:restartNumberingAfterBreak="0">
    <w:nsid w:val="523A4ACB"/>
    <w:multiLevelType w:val="hybridMultilevel"/>
    <w:tmpl w:val="27B48500"/>
    <w:lvl w:ilvl="0" w:tplc="AD983C06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0" w15:restartNumberingAfterBreak="0">
    <w:nsid w:val="5ECB50B2"/>
    <w:multiLevelType w:val="hybridMultilevel"/>
    <w:tmpl w:val="E3EA3B00"/>
    <w:lvl w:ilvl="0" w:tplc="DF2E90B8">
      <w:start w:val="1"/>
      <w:numFmt w:val="japaneseCounting"/>
      <w:lvlText w:val="第%1章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3EEC3BD6">
      <w:start w:val="1"/>
      <w:numFmt w:val="japaneseCounting"/>
      <w:lvlText w:val="第%2节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2" w:tplc="C6009FC2">
      <w:start w:val="1"/>
      <w:numFmt w:val="decimal"/>
      <w:lvlText w:val="%3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8304D24"/>
    <w:multiLevelType w:val="hybridMultilevel"/>
    <w:tmpl w:val="BBC85E06"/>
    <w:lvl w:ilvl="0" w:tplc="B7B0907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 w15:restartNumberingAfterBreak="0">
    <w:nsid w:val="73060C7F"/>
    <w:multiLevelType w:val="hybridMultilevel"/>
    <w:tmpl w:val="3752B2B0"/>
    <w:lvl w:ilvl="0" w:tplc="BDEEFD76">
      <w:start w:val="2"/>
      <w:numFmt w:val="decimal"/>
      <w:lvlText w:val="%1"/>
      <w:lvlJc w:val="left"/>
      <w:pPr>
        <w:ind w:left="782" w:hanging="36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3" w15:restartNumberingAfterBreak="0">
    <w:nsid w:val="7AA557C0"/>
    <w:multiLevelType w:val="hybridMultilevel"/>
    <w:tmpl w:val="2514D944"/>
    <w:lvl w:ilvl="0" w:tplc="04F6D3D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62E"/>
    <w:rsid w:val="00001B37"/>
    <w:rsid w:val="00013124"/>
    <w:rsid w:val="000327EE"/>
    <w:rsid w:val="0003711B"/>
    <w:rsid w:val="000547F1"/>
    <w:rsid w:val="00057EFC"/>
    <w:rsid w:val="00065EF8"/>
    <w:rsid w:val="000661E5"/>
    <w:rsid w:val="000771D5"/>
    <w:rsid w:val="00082C5E"/>
    <w:rsid w:val="000A7630"/>
    <w:rsid w:val="000B0DEC"/>
    <w:rsid w:val="000C290D"/>
    <w:rsid w:val="000D0361"/>
    <w:rsid w:val="000E02F0"/>
    <w:rsid w:val="000F00A2"/>
    <w:rsid w:val="000F3DED"/>
    <w:rsid w:val="000F4D5A"/>
    <w:rsid w:val="000F60B5"/>
    <w:rsid w:val="001068BE"/>
    <w:rsid w:val="001154B1"/>
    <w:rsid w:val="00133D6D"/>
    <w:rsid w:val="00137705"/>
    <w:rsid w:val="00141F1B"/>
    <w:rsid w:val="001424C2"/>
    <w:rsid w:val="001611CF"/>
    <w:rsid w:val="00161A9B"/>
    <w:rsid w:val="00170ED0"/>
    <w:rsid w:val="0017788A"/>
    <w:rsid w:val="001920C0"/>
    <w:rsid w:val="001A1D60"/>
    <w:rsid w:val="001A3597"/>
    <w:rsid w:val="001A450E"/>
    <w:rsid w:val="001A735F"/>
    <w:rsid w:val="001B4C06"/>
    <w:rsid w:val="001E540F"/>
    <w:rsid w:val="001F3E1C"/>
    <w:rsid w:val="001F7D49"/>
    <w:rsid w:val="00200541"/>
    <w:rsid w:val="0021589D"/>
    <w:rsid w:val="00215E5C"/>
    <w:rsid w:val="00224AF2"/>
    <w:rsid w:val="00231D4E"/>
    <w:rsid w:val="00237FD3"/>
    <w:rsid w:val="0024406E"/>
    <w:rsid w:val="0024745E"/>
    <w:rsid w:val="00280518"/>
    <w:rsid w:val="0029323A"/>
    <w:rsid w:val="0029600E"/>
    <w:rsid w:val="002A35A7"/>
    <w:rsid w:val="002D5D96"/>
    <w:rsid w:val="002F0C35"/>
    <w:rsid w:val="002F4631"/>
    <w:rsid w:val="002F75ED"/>
    <w:rsid w:val="00301FCB"/>
    <w:rsid w:val="0031062E"/>
    <w:rsid w:val="00311004"/>
    <w:rsid w:val="00322814"/>
    <w:rsid w:val="00332EC9"/>
    <w:rsid w:val="00333697"/>
    <w:rsid w:val="00335B50"/>
    <w:rsid w:val="00340D68"/>
    <w:rsid w:val="00356E27"/>
    <w:rsid w:val="00362FAE"/>
    <w:rsid w:val="00371DC6"/>
    <w:rsid w:val="00376100"/>
    <w:rsid w:val="00383A31"/>
    <w:rsid w:val="003A2196"/>
    <w:rsid w:val="003A33ED"/>
    <w:rsid w:val="003B6558"/>
    <w:rsid w:val="003E3001"/>
    <w:rsid w:val="003F3810"/>
    <w:rsid w:val="003F4884"/>
    <w:rsid w:val="003F49EE"/>
    <w:rsid w:val="003F6B5F"/>
    <w:rsid w:val="00402BCE"/>
    <w:rsid w:val="0040393E"/>
    <w:rsid w:val="00404E6F"/>
    <w:rsid w:val="004057EE"/>
    <w:rsid w:val="004213DA"/>
    <w:rsid w:val="00455DD8"/>
    <w:rsid w:val="004575E3"/>
    <w:rsid w:val="0048038B"/>
    <w:rsid w:val="004841D4"/>
    <w:rsid w:val="00486BC2"/>
    <w:rsid w:val="00487118"/>
    <w:rsid w:val="00495E0F"/>
    <w:rsid w:val="004B61C3"/>
    <w:rsid w:val="004C105E"/>
    <w:rsid w:val="004C4490"/>
    <w:rsid w:val="004F3E06"/>
    <w:rsid w:val="00506A1E"/>
    <w:rsid w:val="00520251"/>
    <w:rsid w:val="00521C4B"/>
    <w:rsid w:val="00527187"/>
    <w:rsid w:val="00530A90"/>
    <w:rsid w:val="00534FBB"/>
    <w:rsid w:val="00540886"/>
    <w:rsid w:val="0056170A"/>
    <w:rsid w:val="00561BAD"/>
    <w:rsid w:val="0056514F"/>
    <w:rsid w:val="00580892"/>
    <w:rsid w:val="005874BE"/>
    <w:rsid w:val="00594B20"/>
    <w:rsid w:val="005A73A8"/>
    <w:rsid w:val="005C3448"/>
    <w:rsid w:val="005D640D"/>
    <w:rsid w:val="005D6D6B"/>
    <w:rsid w:val="005E3BD7"/>
    <w:rsid w:val="005F66B5"/>
    <w:rsid w:val="00602670"/>
    <w:rsid w:val="00602B56"/>
    <w:rsid w:val="00622F73"/>
    <w:rsid w:val="0062351A"/>
    <w:rsid w:val="00635BC7"/>
    <w:rsid w:val="00651574"/>
    <w:rsid w:val="00657B2E"/>
    <w:rsid w:val="006663F8"/>
    <w:rsid w:val="00667E69"/>
    <w:rsid w:val="00675290"/>
    <w:rsid w:val="00677F95"/>
    <w:rsid w:val="00696C45"/>
    <w:rsid w:val="006A6AC6"/>
    <w:rsid w:val="006B141C"/>
    <w:rsid w:val="006C6BE8"/>
    <w:rsid w:val="006D51AF"/>
    <w:rsid w:val="006D520D"/>
    <w:rsid w:val="006D5420"/>
    <w:rsid w:val="00713BB0"/>
    <w:rsid w:val="0071769C"/>
    <w:rsid w:val="00734FB9"/>
    <w:rsid w:val="00737A5A"/>
    <w:rsid w:val="007427BB"/>
    <w:rsid w:val="00754FC5"/>
    <w:rsid w:val="007675AA"/>
    <w:rsid w:val="007708AF"/>
    <w:rsid w:val="007726AB"/>
    <w:rsid w:val="00790AA9"/>
    <w:rsid w:val="007922F7"/>
    <w:rsid w:val="00793973"/>
    <w:rsid w:val="007A0282"/>
    <w:rsid w:val="007A2526"/>
    <w:rsid w:val="007A2F36"/>
    <w:rsid w:val="007A4D41"/>
    <w:rsid w:val="007B71B9"/>
    <w:rsid w:val="007C47D6"/>
    <w:rsid w:val="007D3522"/>
    <w:rsid w:val="007D4BEA"/>
    <w:rsid w:val="007D5B45"/>
    <w:rsid w:val="007D5E96"/>
    <w:rsid w:val="007E06C1"/>
    <w:rsid w:val="007E60E6"/>
    <w:rsid w:val="007E6895"/>
    <w:rsid w:val="007F376A"/>
    <w:rsid w:val="00801391"/>
    <w:rsid w:val="00804A34"/>
    <w:rsid w:val="00811FB4"/>
    <w:rsid w:val="00834AA9"/>
    <w:rsid w:val="00836572"/>
    <w:rsid w:val="00840F2B"/>
    <w:rsid w:val="0086187E"/>
    <w:rsid w:val="00863AC6"/>
    <w:rsid w:val="00863F9F"/>
    <w:rsid w:val="00875580"/>
    <w:rsid w:val="008876A7"/>
    <w:rsid w:val="00887C04"/>
    <w:rsid w:val="00896FA8"/>
    <w:rsid w:val="008A29E8"/>
    <w:rsid w:val="008C5C9B"/>
    <w:rsid w:val="008D56A5"/>
    <w:rsid w:val="008E0545"/>
    <w:rsid w:val="008E7D20"/>
    <w:rsid w:val="008F5A67"/>
    <w:rsid w:val="009127AB"/>
    <w:rsid w:val="009162C8"/>
    <w:rsid w:val="00916799"/>
    <w:rsid w:val="009238CC"/>
    <w:rsid w:val="00927883"/>
    <w:rsid w:val="00936A02"/>
    <w:rsid w:val="00943AB5"/>
    <w:rsid w:val="0095692E"/>
    <w:rsid w:val="0096517B"/>
    <w:rsid w:val="00976CAB"/>
    <w:rsid w:val="009963B6"/>
    <w:rsid w:val="009A3297"/>
    <w:rsid w:val="009A5CE7"/>
    <w:rsid w:val="009B0EF1"/>
    <w:rsid w:val="009B5C14"/>
    <w:rsid w:val="009D7B24"/>
    <w:rsid w:val="009F4689"/>
    <w:rsid w:val="00A00C03"/>
    <w:rsid w:val="00A11ECB"/>
    <w:rsid w:val="00A22BFB"/>
    <w:rsid w:val="00A25B9F"/>
    <w:rsid w:val="00A538DC"/>
    <w:rsid w:val="00A85528"/>
    <w:rsid w:val="00A9612A"/>
    <w:rsid w:val="00A97525"/>
    <w:rsid w:val="00AB11DF"/>
    <w:rsid w:val="00AB457F"/>
    <w:rsid w:val="00AB57A2"/>
    <w:rsid w:val="00AC1124"/>
    <w:rsid w:val="00AC1BFA"/>
    <w:rsid w:val="00AD549E"/>
    <w:rsid w:val="00AE4C86"/>
    <w:rsid w:val="00AF0429"/>
    <w:rsid w:val="00AF79D3"/>
    <w:rsid w:val="00B03073"/>
    <w:rsid w:val="00B701C9"/>
    <w:rsid w:val="00B80ED2"/>
    <w:rsid w:val="00B830F0"/>
    <w:rsid w:val="00BA70CA"/>
    <w:rsid w:val="00BC66C5"/>
    <w:rsid w:val="00BD507A"/>
    <w:rsid w:val="00BD782A"/>
    <w:rsid w:val="00BD78DD"/>
    <w:rsid w:val="00BE5462"/>
    <w:rsid w:val="00BF5209"/>
    <w:rsid w:val="00C04D42"/>
    <w:rsid w:val="00C13AF2"/>
    <w:rsid w:val="00C2181F"/>
    <w:rsid w:val="00C415E3"/>
    <w:rsid w:val="00C80688"/>
    <w:rsid w:val="00C90A7E"/>
    <w:rsid w:val="00C94DCB"/>
    <w:rsid w:val="00C97638"/>
    <w:rsid w:val="00CB5808"/>
    <w:rsid w:val="00CC02A0"/>
    <w:rsid w:val="00CC204F"/>
    <w:rsid w:val="00CC6F71"/>
    <w:rsid w:val="00CD0782"/>
    <w:rsid w:val="00CD6388"/>
    <w:rsid w:val="00CF55D5"/>
    <w:rsid w:val="00D2059F"/>
    <w:rsid w:val="00D30B4E"/>
    <w:rsid w:val="00D402D4"/>
    <w:rsid w:val="00D60BEB"/>
    <w:rsid w:val="00D611E0"/>
    <w:rsid w:val="00D75D5A"/>
    <w:rsid w:val="00DA21A7"/>
    <w:rsid w:val="00DA7A9F"/>
    <w:rsid w:val="00DB2C81"/>
    <w:rsid w:val="00DD3DB0"/>
    <w:rsid w:val="00DE10D9"/>
    <w:rsid w:val="00DE2044"/>
    <w:rsid w:val="00DE5DFC"/>
    <w:rsid w:val="00E11B84"/>
    <w:rsid w:val="00E2317A"/>
    <w:rsid w:val="00E362DA"/>
    <w:rsid w:val="00E4596C"/>
    <w:rsid w:val="00E53CA6"/>
    <w:rsid w:val="00E61896"/>
    <w:rsid w:val="00E621D7"/>
    <w:rsid w:val="00E65AD0"/>
    <w:rsid w:val="00E728E6"/>
    <w:rsid w:val="00E9099D"/>
    <w:rsid w:val="00EA1856"/>
    <w:rsid w:val="00EA2F6B"/>
    <w:rsid w:val="00EA36D2"/>
    <w:rsid w:val="00EA7933"/>
    <w:rsid w:val="00EC2202"/>
    <w:rsid w:val="00ED194F"/>
    <w:rsid w:val="00ED63FE"/>
    <w:rsid w:val="00F02FD4"/>
    <w:rsid w:val="00F10C48"/>
    <w:rsid w:val="00F11ED7"/>
    <w:rsid w:val="00F15613"/>
    <w:rsid w:val="00F17C91"/>
    <w:rsid w:val="00F27963"/>
    <w:rsid w:val="00F30768"/>
    <w:rsid w:val="00F311D2"/>
    <w:rsid w:val="00F36D84"/>
    <w:rsid w:val="00F411C8"/>
    <w:rsid w:val="00FB4C95"/>
    <w:rsid w:val="00FB52C3"/>
    <w:rsid w:val="00FB5F0E"/>
    <w:rsid w:val="00FC16E6"/>
    <w:rsid w:val="00FC5EB9"/>
    <w:rsid w:val="00FD0782"/>
    <w:rsid w:val="00FD2458"/>
    <w:rsid w:val="00FE072A"/>
    <w:rsid w:val="00FE1630"/>
    <w:rsid w:val="00FE7D33"/>
    <w:rsid w:val="00FF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21AE8"/>
  <w15:docId w15:val="{DEB7320E-F82A-4314-87E3-355E37CB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459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630"/>
    <w:rPr>
      <w:kern w:val="2"/>
      <w:sz w:val="18"/>
      <w:szCs w:val="18"/>
    </w:rPr>
  </w:style>
  <w:style w:type="paragraph" w:styleId="a4">
    <w:name w:val="footer"/>
    <w:basedOn w:val="a"/>
    <w:link w:val="Char0"/>
    <w:rsid w:val="000A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630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96C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596C"/>
  </w:style>
  <w:style w:type="paragraph" w:styleId="a5">
    <w:name w:val="List Paragraph"/>
    <w:basedOn w:val="a"/>
    <w:uiPriority w:val="34"/>
    <w:qFormat/>
    <w:rsid w:val="006C6BE8"/>
    <w:pPr>
      <w:ind w:firstLineChars="200" w:firstLine="420"/>
    </w:pPr>
  </w:style>
  <w:style w:type="character" w:styleId="a6">
    <w:name w:val="annotation reference"/>
    <w:basedOn w:val="a0"/>
    <w:semiHidden/>
    <w:unhideWhenUsed/>
    <w:rsid w:val="00863F9F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863F9F"/>
    <w:pPr>
      <w:jc w:val="left"/>
    </w:pPr>
  </w:style>
  <w:style w:type="character" w:customStyle="1" w:styleId="Char1">
    <w:name w:val="批注文字 Char"/>
    <w:basedOn w:val="a0"/>
    <w:link w:val="a7"/>
    <w:semiHidden/>
    <w:rsid w:val="00863F9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semiHidden/>
    <w:unhideWhenUsed/>
    <w:rsid w:val="00863F9F"/>
    <w:rPr>
      <w:b/>
      <w:bCs/>
    </w:rPr>
  </w:style>
  <w:style w:type="character" w:customStyle="1" w:styleId="Char2">
    <w:name w:val="批注主题 Char"/>
    <w:basedOn w:val="Char1"/>
    <w:link w:val="a8"/>
    <w:semiHidden/>
    <w:rsid w:val="00863F9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semiHidden/>
    <w:unhideWhenUsed/>
    <w:rsid w:val="00863F9F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863F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0D6A-077F-4189-9423-9592294B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185</Words>
  <Characters>1056</Characters>
  <Application>Microsoft Office Word</Application>
  <DocSecurity>0</DocSecurity>
  <Lines>8</Lines>
  <Paragraphs>2</Paragraphs>
  <ScaleCrop>false</ScaleCrop>
  <Company>NUST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课程大纲填写说明</dc:title>
  <dc:creator>ZhouYan</dc:creator>
  <cp:lastModifiedBy>ZY</cp:lastModifiedBy>
  <cp:revision>45</cp:revision>
  <dcterms:created xsi:type="dcterms:W3CDTF">2022-06-29T07:12:00Z</dcterms:created>
  <dcterms:modified xsi:type="dcterms:W3CDTF">2022-06-30T11:57:00Z</dcterms:modified>
</cp:coreProperties>
</file>